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F9874" w14:textId="77777777" w:rsidR="00C76B0F" w:rsidRDefault="007C207A">
      <w:pPr>
        <w:spacing w:after="0" w:line="240" w:lineRule="auto"/>
        <w:jc w:val="center"/>
        <w:rPr>
          <w:rFonts w:ascii="Times New Roman" w:eastAsia="Times New Roman" w:hAnsi="Times New Roman" w:cs="Times New Roman"/>
          <w:b/>
          <w:bCs/>
          <w:sz w:val="24"/>
          <w:shd w:val="clear" w:color="auto" w:fill="FFFFFF"/>
        </w:rPr>
      </w:pPr>
      <w:r w:rsidRPr="00ED1A98">
        <w:rPr>
          <w:rFonts w:ascii="Times New Roman" w:eastAsia="Times New Roman" w:hAnsi="Times New Roman" w:cs="Times New Roman"/>
          <w:b/>
          <w:bCs/>
          <w:sz w:val="24"/>
          <w:shd w:val="clear" w:color="auto" w:fill="FFFFFF"/>
        </w:rPr>
        <w:t xml:space="preserve">Размеры </w:t>
      </w:r>
    </w:p>
    <w:p w14:paraId="527F1353" w14:textId="3BAC3D11" w:rsidR="00ED1A98" w:rsidRDefault="007C207A">
      <w:pPr>
        <w:spacing w:after="0" w:line="240" w:lineRule="auto"/>
        <w:jc w:val="center"/>
        <w:rPr>
          <w:rFonts w:ascii="Times New Roman" w:eastAsia="Times New Roman" w:hAnsi="Times New Roman" w:cs="Times New Roman"/>
          <w:b/>
          <w:bCs/>
          <w:sz w:val="24"/>
          <w:shd w:val="clear" w:color="auto" w:fill="FFFFFF"/>
        </w:rPr>
      </w:pPr>
      <w:r w:rsidRPr="00ED1A98">
        <w:rPr>
          <w:rFonts w:ascii="Times New Roman" w:eastAsia="Times New Roman" w:hAnsi="Times New Roman" w:cs="Times New Roman"/>
          <w:b/>
          <w:bCs/>
          <w:sz w:val="24"/>
          <w:shd w:val="clear" w:color="auto" w:fill="FFFFFF"/>
        </w:rPr>
        <w:t xml:space="preserve">государственной пошлины за совершение регистрационных действий </w:t>
      </w:r>
    </w:p>
    <w:p w14:paraId="26A10C2D" w14:textId="610E7030" w:rsidR="00ED1A98" w:rsidRDefault="007C207A">
      <w:pPr>
        <w:spacing w:after="0" w:line="240" w:lineRule="auto"/>
        <w:jc w:val="center"/>
        <w:rPr>
          <w:rFonts w:ascii="Times New Roman" w:eastAsia="Times New Roman" w:hAnsi="Times New Roman" w:cs="Times New Roman"/>
          <w:b/>
          <w:bCs/>
          <w:sz w:val="24"/>
          <w:shd w:val="clear" w:color="auto" w:fill="FFFFFF"/>
        </w:rPr>
      </w:pPr>
      <w:r w:rsidRPr="00ED1A98">
        <w:rPr>
          <w:rFonts w:ascii="Times New Roman" w:eastAsia="Times New Roman" w:hAnsi="Times New Roman" w:cs="Times New Roman"/>
          <w:b/>
          <w:bCs/>
          <w:sz w:val="24"/>
          <w:shd w:val="clear" w:color="auto" w:fill="FFFFFF"/>
        </w:rPr>
        <w:t>в соответствии с Налоговым кодексом Российской Федерации </w:t>
      </w:r>
    </w:p>
    <w:p w14:paraId="01F2CF36" w14:textId="77777777" w:rsidR="00C15FF7" w:rsidRDefault="00C15FF7">
      <w:pPr>
        <w:spacing w:after="0" w:line="240" w:lineRule="auto"/>
        <w:jc w:val="center"/>
        <w:rPr>
          <w:rFonts w:ascii="Times New Roman" w:eastAsia="Times New Roman" w:hAnsi="Times New Roman" w:cs="Times New Roman"/>
          <w:b/>
          <w:bCs/>
          <w:sz w:val="24"/>
          <w:shd w:val="clear" w:color="auto" w:fill="FFFFFF"/>
        </w:rPr>
      </w:pPr>
    </w:p>
    <w:tbl>
      <w:tblPr>
        <w:tblW w:w="10632" w:type="dxa"/>
        <w:tblInd w:w="-1001" w:type="dxa"/>
        <w:tblCellMar>
          <w:left w:w="10" w:type="dxa"/>
          <w:right w:w="10" w:type="dxa"/>
        </w:tblCellMar>
        <w:tblLook w:val="04A0" w:firstRow="1" w:lastRow="0" w:firstColumn="1" w:lastColumn="0" w:noHBand="0" w:noVBand="1"/>
      </w:tblPr>
      <w:tblGrid>
        <w:gridCol w:w="1007"/>
        <w:gridCol w:w="4814"/>
        <w:gridCol w:w="4811"/>
      </w:tblGrid>
      <w:tr w:rsidR="00F3057D" w14:paraId="01EDAD16" w14:textId="77777777" w:rsidTr="00032980">
        <w:trPr>
          <w:trHeight w:val="1"/>
        </w:trPr>
        <w:tc>
          <w:tcPr>
            <w:tcW w:w="1007"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2D6B46FC" w14:textId="2A8F6301" w:rsidR="00F3057D" w:rsidRDefault="003821F4" w:rsidP="004B418C">
            <w:pPr>
              <w:spacing w:after="0" w:line="240" w:lineRule="auto"/>
              <w:jc w:val="center"/>
            </w:pPr>
            <w:r>
              <w:rPr>
                <w:rFonts w:ascii="Times New Roman" w:eastAsia="Times New Roman" w:hAnsi="Times New Roman" w:cs="Times New Roman"/>
                <w:sz w:val="20"/>
              </w:rPr>
              <w:t xml:space="preserve">Номер </w:t>
            </w:r>
            <w:proofErr w:type="gramStart"/>
            <w:r>
              <w:rPr>
                <w:rFonts w:ascii="Times New Roman" w:eastAsia="Times New Roman" w:hAnsi="Times New Roman" w:cs="Times New Roman"/>
                <w:sz w:val="20"/>
              </w:rPr>
              <w:t>подпункта  пункта</w:t>
            </w:r>
            <w:proofErr w:type="gramEnd"/>
            <w:r>
              <w:rPr>
                <w:rFonts w:ascii="Times New Roman" w:eastAsia="Times New Roman" w:hAnsi="Times New Roman" w:cs="Times New Roman"/>
                <w:sz w:val="20"/>
              </w:rPr>
              <w:t xml:space="preserve"> 1 статьи 333.33 Налогового кодекса РФ</w:t>
            </w:r>
            <w:r w:rsidR="007C207A">
              <w:rPr>
                <w:rFonts w:ascii="Times New Roman" w:eastAsia="Times New Roman" w:hAnsi="Times New Roman" w:cs="Times New Roman"/>
                <w:sz w:val="20"/>
              </w:rPr>
              <w:br/>
            </w:r>
          </w:p>
        </w:tc>
        <w:tc>
          <w:tcPr>
            <w:tcW w:w="4814"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2AC20EDD" w14:textId="77777777" w:rsidR="00ED1A98" w:rsidRDefault="007C207A" w:rsidP="004B418C">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Виды </w:t>
            </w:r>
          </w:p>
          <w:p w14:paraId="078EFEBA" w14:textId="37A0B164" w:rsidR="00F3057D" w:rsidRDefault="007C207A" w:rsidP="004B418C">
            <w:pPr>
              <w:spacing w:after="0" w:line="240" w:lineRule="auto"/>
              <w:jc w:val="center"/>
            </w:pPr>
            <w:r>
              <w:rPr>
                <w:rFonts w:ascii="Times New Roman" w:eastAsia="Times New Roman" w:hAnsi="Times New Roman" w:cs="Times New Roman"/>
                <w:sz w:val="20"/>
              </w:rPr>
              <w:t>регистрационных действий</w:t>
            </w:r>
          </w:p>
        </w:tc>
        <w:tc>
          <w:tcPr>
            <w:tcW w:w="4811"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13C3D045" w14:textId="77777777" w:rsidR="00ED1A98" w:rsidRDefault="007C207A" w:rsidP="004B418C">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Размеры </w:t>
            </w:r>
          </w:p>
          <w:p w14:paraId="13CEDC7F" w14:textId="71C0FD56" w:rsidR="00F3057D" w:rsidRDefault="007C207A" w:rsidP="004B418C">
            <w:pPr>
              <w:spacing w:after="0" w:line="240" w:lineRule="auto"/>
              <w:jc w:val="center"/>
            </w:pPr>
            <w:r>
              <w:rPr>
                <w:rFonts w:ascii="Times New Roman" w:eastAsia="Times New Roman" w:hAnsi="Times New Roman" w:cs="Times New Roman"/>
                <w:sz w:val="20"/>
              </w:rPr>
              <w:t>государственной пошлины</w:t>
            </w:r>
          </w:p>
        </w:tc>
      </w:tr>
      <w:tr w:rsidR="00032980" w14:paraId="2B52C0F2" w14:textId="77777777" w:rsidTr="00032980">
        <w:trPr>
          <w:trHeight w:val="1"/>
        </w:trPr>
        <w:tc>
          <w:tcPr>
            <w:tcW w:w="1007"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5E8347A2" w14:textId="72878925" w:rsidR="00032980" w:rsidRDefault="00032980" w:rsidP="004B418C">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21</w:t>
            </w:r>
          </w:p>
        </w:tc>
        <w:tc>
          <w:tcPr>
            <w:tcW w:w="4814"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6621CF88" w14:textId="77777777" w:rsidR="00032980" w:rsidRDefault="00032980" w:rsidP="004B418C">
            <w:pPr>
              <w:autoSpaceDE w:val="0"/>
              <w:autoSpaceDN w:val="0"/>
              <w:adjustRightInd w:val="0"/>
              <w:spacing w:after="0" w:line="240" w:lineRule="auto"/>
              <w:ind w:left="133" w:right="131"/>
              <w:jc w:val="both"/>
              <w:rPr>
                <w:rFonts w:ascii="Times New Roman" w:hAnsi="Times New Roman" w:cs="Times New Roman"/>
                <w:sz w:val="20"/>
                <w:szCs w:val="20"/>
              </w:rPr>
            </w:pPr>
            <w:r w:rsidRPr="00032980">
              <w:rPr>
                <w:rFonts w:ascii="Times New Roman" w:hAnsi="Times New Roman" w:cs="Times New Roman"/>
                <w:sz w:val="20"/>
                <w:szCs w:val="20"/>
              </w:rPr>
              <w:t>Государственный кадастровый учет и государственная регистрация прав на предприятие как имущественный комплекс, а также за государственную регистрацию перехода прав на предприятие как имущественный комплекс, сделок с предприятием как имущественным комплексом, если такие сделки подлежат государственной регистрации в соответствии с федеральным законом, ограничений прав и обременений предприятия как имущественного комплекса</w:t>
            </w:r>
          </w:p>
          <w:p w14:paraId="6D6000F8" w14:textId="7CB393C5" w:rsidR="00032980" w:rsidRDefault="00032980" w:rsidP="004B418C">
            <w:pPr>
              <w:autoSpaceDE w:val="0"/>
              <w:autoSpaceDN w:val="0"/>
              <w:adjustRightInd w:val="0"/>
              <w:spacing w:after="0" w:line="240" w:lineRule="auto"/>
              <w:ind w:left="133" w:right="131"/>
              <w:jc w:val="both"/>
              <w:rPr>
                <w:rFonts w:ascii="Times New Roman" w:hAnsi="Times New Roman" w:cs="Times New Roman"/>
                <w:sz w:val="20"/>
                <w:szCs w:val="20"/>
              </w:rPr>
            </w:pPr>
          </w:p>
        </w:tc>
        <w:tc>
          <w:tcPr>
            <w:tcW w:w="4811"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1712123F" w14:textId="531A5D16" w:rsidR="00032980" w:rsidRPr="00032980" w:rsidRDefault="00032980" w:rsidP="00032980">
            <w:pPr>
              <w:spacing w:after="0" w:line="240" w:lineRule="auto"/>
              <w:ind w:left="141"/>
              <w:jc w:val="both"/>
              <w:rPr>
                <w:rFonts w:ascii="Times New Roman" w:eastAsia="Times New Roman" w:hAnsi="Times New Roman" w:cs="Times New Roman"/>
                <w:sz w:val="20"/>
              </w:rPr>
            </w:pPr>
            <w:r w:rsidRPr="00032980">
              <w:rPr>
                <w:rFonts w:ascii="Times New Roman" w:eastAsia="Times New Roman" w:hAnsi="Times New Roman" w:cs="Times New Roman"/>
                <w:sz w:val="20"/>
              </w:rPr>
              <w:t xml:space="preserve">- </w:t>
            </w:r>
            <w:r w:rsidRPr="00032980">
              <w:rPr>
                <w:rFonts w:ascii="Times New Roman" w:eastAsia="Times New Roman" w:hAnsi="Times New Roman" w:cs="Times New Roman"/>
                <w:b/>
                <w:bCs/>
                <w:sz w:val="20"/>
              </w:rPr>
              <w:t>0,2 процента стоимости имущества</w:t>
            </w:r>
            <w:r w:rsidRPr="00032980">
              <w:rPr>
                <w:rFonts w:ascii="Times New Roman" w:eastAsia="Times New Roman" w:hAnsi="Times New Roman" w:cs="Times New Roman"/>
                <w:sz w:val="20"/>
              </w:rPr>
              <w:t xml:space="preserve">, имущественных и иных прав, входящих в состав предприятия как имущественного комплекса, определенной на дату обращения за совершением юридически значимого действия, но не менее 0,2 процента цены сделки, являющейся основанием перехода права собственности на предприятие как имущественный комплекс, и не более </w:t>
            </w:r>
            <w:r w:rsidRPr="00032980">
              <w:rPr>
                <w:rFonts w:ascii="Times New Roman" w:eastAsia="Times New Roman" w:hAnsi="Times New Roman" w:cs="Times New Roman"/>
                <w:b/>
                <w:bCs/>
                <w:sz w:val="20"/>
              </w:rPr>
              <w:t>1 000 000 рублей;</w:t>
            </w:r>
          </w:p>
        </w:tc>
      </w:tr>
      <w:tr w:rsidR="00DA1146" w14:paraId="2E094723" w14:textId="77777777" w:rsidTr="00032980">
        <w:trPr>
          <w:trHeight w:val="1"/>
        </w:trPr>
        <w:tc>
          <w:tcPr>
            <w:tcW w:w="1007"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3AEF2AAB" w14:textId="72557719" w:rsidR="00DA1146" w:rsidRDefault="0097629D" w:rsidP="004B418C">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22</w:t>
            </w:r>
          </w:p>
        </w:tc>
        <w:tc>
          <w:tcPr>
            <w:tcW w:w="4814"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0444C57B" w14:textId="5A8FB074" w:rsidR="00DA1146" w:rsidRPr="00CB538A" w:rsidRDefault="00AE406C" w:rsidP="004B418C">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Г</w:t>
            </w:r>
            <w:r w:rsidR="00DA1146">
              <w:rPr>
                <w:rFonts w:ascii="Times New Roman" w:hAnsi="Times New Roman" w:cs="Times New Roman"/>
                <w:sz w:val="20"/>
                <w:szCs w:val="20"/>
              </w:rPr>
              <w:t>осударственн</w:t>
            </w:r>
            <w:r>
              <w:rPr>
                <w:rFonts w:ascii="Times New Roman" w:hAnsi="Times New Roman" w:cs="Times New Roman"/>
                <w:sz w:val="20"/>
                <w:szCs w:val="20"/>
              </w:rPr>
              <w:t>ая</w:t>
            </w:r>
            <w:r w:rsidR="00DA1146">
              <w:rPr>
                <w:rFonts w:ascii="Times New Roman" w:hAnsi="Times New Roman" w:cs="Times New Roman"/>
                <w:sz w:val="20"/>
                <w:szCs w:val="20"/>
              </w:rPr>
              <w:t xml:space="preserve"> регистраци</w:t>
            </w:r>
            <w:r>
              <w:rPr>
                <w:rFonts w:ascii="Times New Roman" w:hAnsi="Times New Roman" w:cs="Times New Roman"/>
                <w:sz w:val="20"/>
                <w:szCs w:val="20"/>
              </w:rPr>
              <w:t>я</w:t>
            </w:r>
            <w:r w:rsidR="00DA1146">
              <w:rPr>
                <w:rFonts w:ascii="Times New Roman" w:hAnsi="Times New Roman" w:cs="Times New Roman"/>
                <w:sz w:val="20"/>
                <w:szCs w:val="20"/>
              </w:rPr>
              <w:t xml:space="preserve"> прав, ограничений прав и обременений объектов недвижимости, сделок с объектом недвижимости, если такие сделки подлежат государственной регистрации в соответствии с </w:t>
            </w:r>
            <w:r w:rsidR="0071320A">
              <w:rPr>
                <w:rFonts w:ascii="Times New Roman" w:eastAsia="Times New Roman" w:hAnsi="Times New Roman" w:cs="Times New Roman"/>
                <w:sz w:val="20"/>
              </w:rPr>
              <w:t>Федеральным законом «О</w:t>
            </w:r>
            <w:r w:rsidR="00C76B0F">
              <w:rPr>
                <w:rFonts w:ascii="Times New Roman" w:eastAsia="Times New Roman" w:hAnsi="Times New Roman" w:cs="Times New Roman"/>
                <w:sz w:val="20"/>
              </w:rPr>
              <w:t xml:space="preserve"> </w:t>
            </w:r>
            <w:r w:rsidR="00C76B0F" w:rsidRPr="00C76B0F">
              <w:rPr>
                <w:rFonts w:ascii="Times New Roman" w:eastAsia="Times New Roman" w:hAnsi="Times New Roman" w:cs="Times New Roman"/>
                <w:sz w:val="20"/>
              </w:rPr>
              <w:t>государственной регистрации недвижимости</w:t>
            </w:r>
            <w:r w:rsidR="0071320A">
              <w:rPr>
                <w:rFonts w:ascii="Times New Roman" w:eastAsia="Times New Roman" w:hAnsi="Times New Roman" w:cs="Times New Roman"/>
                <w:sz w:val="20"/>
              </w:rPr>
              <w:t>»</w:t>
            </w:r>
            <w:r w:rsidR="00DA1146">
              <w:rPr>
                <w:rFonts w:ascii="Times New Roman" w:hAnsi="Times New Roman" w:cs="Times New Roman"/>
                <w:sz w:val="20"/>
                <w:szCs w:val="20"/>
              </w:rPr>
              <w:t xml:space="preserve">, </w:t>
            </w:r>
            <w:r w:rsidR="008D7DB2">
              <w:rPr>
                <w:rFonts w:ascii="Times New Roman" w:hAnsi="Times New Roman" w:cs="Times New Roman"/>
                <w:sz w:val="20"/>
                <w:szCs w:val="20"/>
              </w:rPr>
              <w:t xml:space="preserve">за исключением юридически значимых действий, предусмотренных </w:t>
            </w:r>
            <w:r w:rsidR="003821F4">
              <w:rPr>
                <w:rFonts w:ascii="Times New Roman" w:hAnsi="Times New Roman" w:cs="Times New Roman"/>
                <w:sz w:val="20"/>
                <w:szCs w:val="20"/>
              </w:rPr>
              <w:t>под</w:t>
            </w:r>
            <w:r w:rsidR="008D7DB2">
              <w:rPr>
                <w:rFonts w:ascii="Times New Roman" w:hAnsi="Times New Roman" w:cs="Times New Roman"/>
                <w:sz w:val="20"/>
                <w:szCs w:val="20"/>
              </w:rPr>
              <w:t xml:space="preserve">пунктами </w:t>
            </w:r>
            <w:r w:rsidR="003821F4">
              <w:rPr>
                <w:rFonts w:ascii="Times New Roman" w:hAnsi="Times New Roman" w:cs="Times New Roman"/>
                <w:sz w:val="20"/>
                <w:szCs w:val="20"/>
              </w:rPr>
              <w:t>21, 22.1, 22.4, 24-26, 26.1</w:t>
            </w:r>
            <w:r>
              <w:rPr>
                <w:rFonts w:ascii="Times New Roman" w:hAnsi="Times New Roman" w:cs="Times New Roman"/>
                <w:sz w:val="20"/>
                <w:szCs w:val="20"/>
              </w:rPr>
              <w:t xml:space="preserve"> </w:t>
            </w:r>
            <w:r w:rsidR="003821F4">
              <w:rPr>
                <w:rFonts w:ascii="Times New Roman" w:hAnsi="Times New Roman" w:cs="Times New Roman"/>
                <w:sz w:val="20"/>
                <w:szCs w:val="20"/>
              </w:rPr>
              <w:t>,27.2, 28-31, 61 и 80.1 настоящего пункта</w:t>
            </w:r>
          </w:p>
        </w:tc>
        <w:tc>
          <w:tcPr>
            <w:tcW w:w="4811"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182E1950" w14:textId="77777777" w:rsidR="003821F4" w:rsidRPr="00856281" w:rsidRDefault="00DA1146" w:rsidP="003821F4">
            <w:pPr>
              <w:spacing w:after="0" w:line="240" w:lineRule="auto"/>
              <w:ind w:left="141"/>
              <w:rPr>
                <w:rFonts w:ascii="Times New Roman" w:eastAsia="Times New Roman" w:hAnsi="Times New Roman" w:cs="Times New Roman"/>
                <w:b/>
                <w:bCs/>
                <w:sz w:val="20"/>
                <w:u w:val="single"/>
              </w:rPr>
            </w:pPr>
            <w:r w:rsidRPr="00856281">
              <w:rPr>
                <w:rFonts w:ascii="Times New Roman" w:eastAsia="Times New Roman" w:hAnsi="Times New Roman" w:cs="Times New Roman"/>
                <w:b/>
                <w:bCs/>
                <w:sz w:val="20"/>
                <w:u w:val="single"/>
              </w:rPr>
              <w:t>- для физическ</w:t>
            </w:r>
            <w:r w:rsidR="003821F4" w:rsidRPr="00856281">
              <w:rPr>
                <w:rFonts w:ascii="Times New Roman" w:eastAsia="Times New Roman" w:hAnsi="Times New Roman" w:cs="Times New Roman"/>
                <w:b/>
                <w:bCs/>
                <w:sz w:val="20"/>
                <w:u w:val="single"/>
              </w:rPr>
              <w:t>их</w:t>
            </w:r>
            <w:r w:rsidRPr="00856281">
              <w:rPr>
                <w:rFonts w:ascii="Times New Roman" w:eastAsia="Times New Roman" w:hAnsi="Times New Roman" w:cs="Times New Roman"/>
                <w:b/>
                <w:bCs/>
                <w:sz w:val="20"/>
                <w:u w:val="single"/>
              </w:rPr>
              <w:t xml:space="preserve"> лиц</w:t>
            </w:r>
            <w:r w:rsidR="003821F4" w:rsidRPr="00856281">
              <w:rPr>
                <w:rFonts w:ascii="Times New Roman" w:eastAsia="Times New Roman" w:hAnsi="Times New Roman" w:cs="Times New Roman"/>
                <w:b/>
                <w:bCs/>
                <w:sz w:val="20"/>
                <w:u w:val="single"/>
              </w:rPr>
              <w:t>:</w:t>
            </w:r>
          </w:p>
          <w:p w14:paraId="47E03C51" w14:textId="77777777" w:rsidR="003821F4" w:rsidRDefault="003821F4" w:rsidP="003821F4">
            <w:pPr>
              <w:spacing w:after="0" w:line="240" w:lineRule="auto"/>
              <w:ind w:left="141"/>
              <w:rPr>
                <w:rFonts w:ascii="Times New Roman" w:eastAsia="Times New Roman" w:hAnsi="Times New Roman" w:cs="Times New Roman"/>
                <w:sz w:val="20"/>
              </w:rPr>
            </w:pPr>
          </w:p>
          <w:p w14:paraId="2B2922D8" w14:textId="13B051F1" w:rsidR="003821F4" w:rsidRDefault="0097629D" w:rsidP="0097629D">
            <w:pPr>
              <w:spacing w:after="0" w:line="240" w:lineRule="auto"/>
              <w:ind w:left="141"/>
              <w:jc w:val="both"/>
              <w:rPr>
                <w:rFonts w:ascii="Times New Roman" w:eastAsia="Times New Roman" w:hAnsi="Times New Roman" w:cs="Times New Roman"/>
                <w:sz w:val="20"/>
              </w:rPr>
            </w:pPr>
            <w:r>
              <w:rPr>
                <w:rFonts w:ascii="Times New Roman" w:eastAsia="Times New Roman" w:hAnsi="Times New Roman" w:cs="Times New Roman"/>
                <w:sz w:val="20"/>
              </w:rPr>
              <w:t>в</w:t>
            </w:r>
            <w:r w:rsidR="003821F4">
              <w:rPr>
                <w:rFonts w:ascii="Times New Roman" w:eastAsia="Times New Roman" w:hAnsi="Times New Roman" w:cs="Times New Roman"/>
                <w:sz w:val="20"/>
              </w:rPr>
              <w:t xml:space="preserve"> отношении объекта недвижимости, кадастровая стоимость которого не определена или не превышает 20 000 000 рублей, - </w:t>
            </w:r>
            <w:r w:rsidR="003821F4" w:rsidRPr="00856281">
              <w:rPr>
                <w:rFonts w:ascii="Times New Roman" w:eastAsia="Times New Roman" w:hAnsi="Times New Roman" w:cs="Times New Roman"/>
                <w:b/>
                <w:bCs/>
                <w:sz w:val="20"/>
              </w:rPr>
              <w:t>4000 рублей</w:t>
            </w:r>
            <w:r w:rsidR="003821F4">
              <w:rPr>
                <w:rFonts w:ascii="Times New Roman" w:eastAsia="Times New Roman" w:hAnsi="Times New Roman" w:cs="Times New Roman"/>
                <w:sz w:val="20"/>
              </w:rPr>
              <w:t>;</w:t>
            </w:r>
          </w:p>
          <w:p w14:paraId="4C683491" w14:textId="77777777" w:rsidR="0097629D" w:rsidRDefault="0097629D" w:rsidP="0097629D">
            <w:pPr>
              <w:spacing w:after="0" w:line="240" w:lineRule="auto"/>
              <w:ind w:left="141"/>
              <w:jc w:val="both"/>
              <w:rPr>
                <w:rFonts w:ascii="Times New Roman" w:eastAsia="Times New Roman" w:hAnsi="Times New Roman" w:cs="Times New Roman"/>
                <w:sz w:val="20"/>
              </w:rPr>
            </w:pPr>
          </w:p>
          <w:p w14:paraId="2B871534" w14:textId="77777777" w:rsidR="0097629D" w:rsidRPr="00856281" w:rsidRDefault="0097629D" w:rsidP="0097629D">
            <w:pPr>
              <w:spacing w:after="0" w:line="240" w:lineRule="auto"/>
              <w:ind w:left="141"/>
              <w:jc w:val="both"/>
              <w:rPr>
                <w:rFonts w:ascii="Times New Roman" w:eastAsia="Times New Roman" w:hAnsi="Times New Roman" w:cs="Times New Roman"/>
                <w:i/>
                <w:iCs/>
                <w:sz w:val="20"/>
              </w:rPr>
            </w:pPr>
            <w:r w:rsidRPr="00856281">
              <w:rPr>
                <w:rFonts w:ascii="Times New Roman" w:eastAsia="Times New Roman" w:hAnsi="Times New Roman" w:cs="Times New Roman"/>
                <w:i/>
                <w:iCs/>
                <w:sz w:val="20"/>
              </w:rPr>
              <w:t xml:space="preserve">в отношении объекта недвижимости, кадастровая стоимость которого превышает 20 000 000 рублей, - </w:t>
            </w:r>
            <w:r w:rsidRPr="00856281">
              <w:rPr>
                <w:rFonts w:ascii="Times New Roman" w:eastAsia="Times New Roman" w:hAnsi="Times New Roman" w:cs="Times New Roman"/>
                <w:b/>
                <w:bCs/>
                <w:i/>
                <w:iCs/>
                <w:sz w:val="20"/>
              </w:rPr>
              <w:t>0,02 процента кадастровой стоимости</w:t>
            </w:r>
            <w:r w:rsidRPr="00856281">
              <w:rPr>
                <w:rFonts w:ascii="Times New Roman" w:eastAsia="Times New Roman" w:hAnsi="Times New Roman" w:cs="Times New Roman"/>
                <w:i/>
                <w:iCs/>
                <w:sz w:val="20"/>
              </w:rPr>
              <w:t xml:space="preserve">, определенной в отношении этого объекта недвижимости на дату обращения за совершением юридически значимого действия, </w:t>
            </w:r>
            <w:r w:rsidRPr="00856281">
              <w:rPr>
                <w:rFonts w:ascii="Times New Roman" w:eastAsia="Times New Roman" w:hAnsi="Times New Roman" w:cs="Times New Roman"/>
                <w:b/>
                <w:bCs/>
                <w:i/>
                <w:iCs/>
                <w:sz w:val="20"/>
              </w:rPr>
              <w:t>но не менее 0,02 процента цены сделки</w:t>
            </w:r>
            <w:r w:rsidRPr="00856281">
              <w:rPr>
                <w:rFonts w:ascii="Times New Roman" w:eastAsia="Times New Roman" w:hAnsi="Times New Roman" w:cs="Times New Roman"/>
                <w:i/>
                <w:iCs/>
                <w:sz w:val="20"/>
              </w:rPr>
              <w:t xml:space="preserve">, являющейся основанием перехода права собственности на соответствующий объект недвижимости, </w:t>
            </w:r>
            <w:r w:rsidRPr="00856281">
              <w:rPr>
                <w:rFonts w:ascii="Times New Roman" w:eastAsia="Times New Roman" w:hAnsi="Times New Roman" w:cs="Times New Roman"/>
                <w:b/>
                <w:bCs/>
                <w:i/>
                <w:iCs/>
                <w:sz w:val="20"/>
              </w:rPr>
              <w:t>и не более 500 000 рублей</w:t>
            </w:r>
            <w:r w:rsidRPr="00856281">
              <w:rPr>
                <w:rFonts w:ascii="Times New Roman" w:eastAsia="Times New Roman" w:hAnsi="Times New Roman" w:cs="Times New Roman"/>
                <w:i/>
                <w:iCs/>
                <w:sz w:val="20"/>
              </w:rPr>
              <w:t>;</w:t>
            </w:r>
          </w:p>
          <w:p w14:paraId="50D1B224" w14:textId="77777777" w:rsidR="0097629D" w:rsidRPr="0097629D" w:rsidRDefault="0097629D" w:rsidP="0097629D">
            <w:pPr>
              <w:spacing w:after="0" w:line="240" w:lineRule="auto"/>
              <w:ind w:left="141"/>
              <w:jc w:val="both"/>
              <w:rPr>
                <w:rFonts w:ascii="Times New Roman" w:eastAsia="Times New Roman" w:hAnsi="Times New Roman" w:cs="Times New Roman"/>
                <w:sz w:val="20"/>
              </w:rPr>
            </w:pPr>
          </w:p>
          <w:p w14:paraId="1A7A56C2" w14:textId="76198876" w:rsidR="00856281" w:rsidRDefault="00856281" w:rsidP="0097629D">
            <w:pPr>
              <w:spacing w:after="0" w:line="240" w:lineRule="auto"/>
              <w:ind w:left="141"/>
              <w:jc w:val="both"/>
              <w:rPr>
                <w:rFonts w:ascii="Times New Roman" w:eastAsia="Times New Roman" w:hAnsi="Times New Roman" w:cs="Times New Roman"/>
                <w:sz w:val="20"/>
              </w:rPr>
            </w:pPr>
            <w:r>
              <w:rPr>
                <w:rFonts w:ascii="Times New Roman" w:eastAsia="Times New Roman" w:hAnsi="Times New Roman" w:cs="Times New Roman"/>
                <w:b/>
                <w:bCs/>
                <w:sz w:val="20"/>
                <w:u w:val="single"/>
              </w:rPr>
              <w:t xml:space="preserve">- </w:t>
            </w:r>
            <w:r w:rsidR="0097629D" w:rsidRPr="00856281">
              <w:rPr>
                <w:rFonts w:ascii="Times New Roman" w:eastAsia="Times New Roman" w:hAnsi="Times New Roman" w:cs="Times New Roman"/>
                <w:b/>
                <w:bCs/>
                <w:sz w:val="20"/>
                <w:u w:val="single"/>
              </w:rPr>
              <w:t xml:space="preserve">для </w:t>
            </w:r>
            <w:r>
              <w:rPr>
                <w:rFonts w:ascii="Times New Roman" w:eastAsia="Times New Roman" w:hAnsi="Times New Roman" w:cs="Times New Roman"/>
                <w:b/>
                <w:bCs/>
                <w:sz w:val="20"/>
                <w:u w:val="single"/>
              </w:rPr>
              <w:t>юридических лиц</w:t>
            </w:r>
            <w:r w:rsidR="0097629D" w:rsidRPr="0097629D">
              <w:rPr>
                <w:rFonts w:ascii="Times New Roman" w:eastAsia="Times New Roman" w:hAnsi="Times New Roman" w:cs="Times New Roman"/>
                <w:sz w:val="20"/>
              </w:rPr>
              <w:t xml:space="preserve">, </w:t>
            </w:r>
          </w:p>
          <w:p w14:paraId="78452522" w14:textId="74707D0D" w:rsidR="0097629D" w:rsidRDefault="0097629D" w:rsidP="0097629D">
            <w:pPr>
              <w:spacing w:after="0" w:line="240" w:lineRule="auto"/>
              <w:ind w:left="141"/>
              <w:jc w:val="both"/>
              <w:rPr>
                <w:rFonts w:ascii="Times New Roman" w:eastAsia="Times New Roman" w:hAnsi="Times New Roman" w:cs="Times New Roman"/>
                <w:sz w:val="20"/>
              </w:rPr>
            </w:pPr>
            <w:r w:rsidRPr="0097629D">
              <w:rPr>
                <w:rFonts w:ascii="Times New Roman" w:eastAsia="Times New Roman" w:hAnsi="Times New Roman" w:cs="Times New Roman"/>
                <w:sz w:val="20"/>
              </w:rPr>
              <w:t>за исключением организаций, указанных в абзаце восьмом настоящего подпункта (</w:t>
            </w:r>
            <w:r w:rsidRPr="00856281">
              <w:rPr>
                <w:rFonts w:ascii="Times New Roman" w:eastAsia="Times New Roman" w:hAnsi="Times New Roman" w:cs="Times New Roman"/>
                <w:i/>
                <w:iCs/>
                <w:sz w:val="20"/>
              </w:rPr>
              <w:t>религиозных организаций одного вероисповедания, являющихся сторонами заключенного между ними договора пожертвования недвижимого имущества религиозного назначения</w:t>
            </w:r>
            <w:r w:rsidRPr="0097629D">
              <w:rPr>
                <w:rFonts w:ascii="Times New Roman" w:eastAsia="Times New Roman" w:hAnsi="Times New Roman" w:cs="Times New Roman"/>
                <w:sz w:val="20"/>
              </w:rPr>
              <w:t>):</w:t>
            </w:r>
          </w:p>
          <w:p w14:paraId="73A2E83D" w14:textId="77777777" w:rsidR="00856281" w:rsidRPr="0097629D" w:rsidRDefault="00856281" w:rsidP="0097629D">
            <w:pPr>
              <w:spacing w:after="0" w:line="240" w:lineRule="auto"/>
              <w:ind w:left="141"/>
              <w:jc w:val="both"/>
              <w:rPr>
                <w:rFonts w:ascii="Times New Roman" w:eastAsia="Times New Roman" w:hAnsi="Times New Roman" w:cs="Times New Roman"/>
                <w:sz w:val="20"/>
              </w:rPr>
            </w:pPr>
          </w:p>
          <w:p w14:paraId="0FAE80DE" w14:textId="06ACAD84" w:rsidR="0097629D" w:rsidRDefault="0097629D" w:rsidP="0097629D">
            <w:pPr>
              <w:spacing w:after="0" w:line="240" w:lineRule="auto"/>
              <w:ind w:left="141"/>
              <w:jc w:val="both"/>
              <w:rPr>
                <w:rFonts w:ascii="Times New Roman" w:eastAsia="Times New Roman" w:hAnsi="Times New Roman" w:cs="Times New Roman"/>
                <w:b/>
                <w:bCs/>
                <w:i/>
                <w:iCs/>
                <w:sz w:val="20"/>
              </w:rPr>
            </w:pPr>
            <w:r w:rsidRPr="0097629D">
              <w:rPr>
                <w:rFonts w:ascii="Times New Roman" w:eastAsia="Times New Roman" w:hAnsi="Times New Roman" w:cs="Times New Roman"/>
                <w:sz w:val="20"/>
              </w:rPr>
              <w:t xml:space="preserve">в отношении объекта недвижимости, кадастровая стоимость которого не определена или не превышает 22 000 000 рублей, - </w:t>
            </w:r>
            <w:r w:rsidRPr="00856281">
              <w:rPr>
                <w:rFonts w:ascii="Times New Roman" w:eastAsia="Times New Roman" w:hAnsi="Times New Roman" w:cs="Times New Roman"/>
                <w:b/>
                <w:bCs/>
                <w:i/>
                <w:iCs/>
                <w:sz w:val="20"/>
              </w:rPr>
              <w:t>44 000 рублей;</w:t>
            </w:r>
          </w:p>
          <w:p w14:paraId="131461AC" w14:textId="77777777" w:rsidR="00856281" w:rsidRPr="0097629D" w:rsidRDefault="00856281" w:rsidP="0097629D">
            <w:pPr>
              <w:spacing w:after="0" w:line="240" w:lineRule="auto"/>
              <w:ind w:left="141"/>
              <w:jc w:val="both"/>
              <w:rPr>
                <w:rFonts w:ascii="Times New Roman" w:eastAsia="Times New Roman" w:hAnsi="Times New Roman" w:cs="Times New Roman"/>
                <w:sz w:val="20"/>
              </w:rPr>
            </w:pPr>
          </w:p>
          <w:p w14:paraId="28610657" w14:textId="34926D56" w:rsidR="0097629D" w:rsidRPr="00856281" w:rsidRDefault="0097629D" w:rsidP="0097629D">
            <w:pPr>
              <w:spacing w:after="0" w:line="240" w:lineRule="auto"/>
              <w:ind w:left="141"/>
              <w:jc w:val="both"/>
              <w:rPr>
                <w:rFonts w:ascii="Times New Roman" w:eastAsia="Times New Roman" w:hAnsi="Times New Roman" w:cs="Times New Roman"/>
                <w:i/>
                <w:iCs/>
                <w:sz w:val="20"/>
              </w:rPr>
            </w:pPr>
            <w:r w:rsidRPr="00856281">
              <w:rPr>
                <w:rFonts w:ascii="Times New Roman" w:eastAsia="Times New Roman" w:hAnsi="Times New Roman" w:cs="Times New Roman"/>
                <w:i/>
                <w:iCs/>
                <w:sz w:val="20"/>
              </w:rPr>
              <w:t xml:space="preserve">в отношении объекта недвижимости, кадастровая стоимость которого превышает 22 000 000 рублей, - </w:t>
            </w:r>
            <w:r w:rsidRPr="00856281">
              <w:rPr>
                <w:rFonts w:ascii="Times New Roman" w:eastAsia="Times New Roman" w:hAnsi="Times New Roman" w:cs="Times New Roman"/>
                <w:b/>
                <w:bCs/>
                <w:i/>
                <w:iCs/>
                <w:sz w:val="20"/>
              </w:rPr>
              <w:t>0,2 процента кадастровой стоимости</w:t>
            </w:r>
            <w:r w:rsidRPr="00856281">
              <w:rPr>
                <w:rFonts w:ascii="Times New Roman" w:eastAsia="Times New Roman" w:hAnsi="Times New Roman" w:cs="Times New Roman"/>
                <w:i/>
                <w:iCs/>
                <w:sz w:val="20"/>
              </w:rPr>
              <w:t xml:space="preserve">, определенной в отношении этого объекта недвижимости на дату обращения за совершением юридически значимого действия, но </w:t>
            </w:r>
            <w:r w:rsidRPr="00856281">
              <w:rPr>
                <w:rFonts w:ascii="Times New Roman" w:eastAsia="Times New Roman" w:hAnsi="Times New Roman" w:cs="Times New Roman"/>
                <w:b/>
                <w:bCs/>
                <w:i/>
                <w:iCs/>
                <w:sz w:val="20"/>
              </w:rPr>
              <w:t>не менее 0,2 процента цены</w:t>
            </w:r>
            <w:r w:rsidRPr="00856281">
              <w:rPr>
                <w:rFonts w:ascii="Times New Roman" w:eastAsia="Times New Roman" w:hAnsi="Times New Roman" w:cs="Times New Roman"/>
                <w:i/>
                <w:iCs/>
                <w:sz w:val="20"/>
              </w:rPr>
              <w:t xml:space="preserve"> сделки, являющейся основанием перехода права собственности на соответствующий объект недвижимости, </w:t>
            </w:r>
            <w:r w:rsidRPr="00856281">
              <w:rPr>
                <w:rFonts w:ascii="Times New Roman" w:eastAsia="Times New Roman" w:hAnsi="Times New Roman" w:cs="Times New Roman"/>
                <w:b/>
                <w:bCs/>
                <w:i/>
                <w:iCs/>
                <w:sz w:val="20"/>
              </w:rPr>
              <w:t>и не более 1 000 000 рублей;</w:t>
            </w:r>
          </w:p>
          <w:p w14:paraId="657C053F" w14:textId="77777777" w:rsidR="003821F4" w:rsidRDefault="003821F4" w:rsidP="0097629D">
            <w:pPr>
              <w:spacing w:after="0" w:line="240" w:lineRule="auto"/>
              <w:ind w:left="141"/>
              <w:jc w:val="both"/>
              <w:rPr>
                <w:rFonts w:ascii="Times New Roman" w:eastAsia="Times New Roman" w:hAnsi="Times New Roman" w:cs="Times New Roman"/>
                <w:sz w:val="20"/>
              </w:rPr>
            </w:pPr>
          </w:p>
          <w:p w14:paraId="3EEBF68E" w14:textId="77777777" w:rsidR="003821F4" w:rsidRDefault="003821F4" w:rsidP="003821F4">
            <w:pPr>
              <w:spacing w:after="0" w:line="240" w:lineRule="auto"/>
              <w:ind w:left="141"/>
              <w:rPr>
                <w:rFonts w:ascii="Times New Roman" w:eastAsia="Times New Roman" w:hAnsi="Times New Roman" w:cs="Times New Roman"/>
                <w:sz w:val="20"/>
              </w:rPr>
            </w:pPr>
          </w:p>
          <w:p w14:paraId="2B44AB47" w14:textId="09A93EF1" w:rsidR="00856281" w:rsidRDefault="00856281" w:rsidP="00856281">
            <w:pPr>
              <w:spacing w:after="0" w:line="240" w:lineRule="auto"/>
              <w:ind w:left="141"/>
              <w:jc w:val="both"/>
              <w:rPr>
                <w:rFonts w:ascii="Times New Roman" w:eastAsia="Times New Roman" w:hAnsi="Times New Roman" w:cs="Times New Roman"/>
                <w:b/>
                <w:bCs/>
                <w:sz w:val="20"/>
              </w:rPr>
            </w:pPr>
            <w:r>
              <w:rPr>
                <w:rFonts w:ascii="Times New Roman" w:eastAsia="Times New Roman" w:hAnsi="Times New Roman" w:cs="Times New Roman"/>
                <w:sz w:val="20"/>
              </w:rPr>
              <w:lastRenderedPageBreak/>
              <w:t xml:space="preserve">- </w:t>
            </w:r>
            <w:r w:rsidRPr="00856281">
              <w:rPr>
                <w:rFonts w:ascii="Times New Roman" w:eastAsia="Times New Roman" w:hAnsi="Times New Roman" w:cs="Times New Roman"/>
                <w:b/>
                <w:bCs/>
                <w:sz w:val="20"/>
              </w:rPr>
              <w:t>для религиозных организаций</w:t>
            </w:r>
            <w:r w:rsidRPr="00856281">
              <w:rPr>
                <w:rFonts w:ascii="Times New Roman" w:eastAsia="Times New Roman" w:hAnsi="Times New Roman" w:cs="Times New Roman"/>
                <w:sz w:val="20"/>
              </w:rPr>
              <w:t xml:space="preserve"> одного вероисповедания, являющихся сторонами заключенного между ними договора пожертвования недвижимого имущества религиозного назначения, - </w:t>
            </w:r>
            <w:r w:rsidRPr="00856281">
              <w:rPr>
                <w:rFonts w:ascii="Times New Roman" w:eastAsia="Times New Roman" w:hAnsi="Times New Roman" w:cs="Times New Roman"/>
                <w:b/>
                <w:bCs/>
                <w:sz w:val="20"/>
              </w:rPr>
              <w:t>2000 рублей.</w:t>
            </w:r>
          </w:p>
          <w:p w14:paraId="07492445" w14:textId="77777777" w:rsidR="00856281" w:rsidRPr="00856281" w:rsidRDefault="00856281" w:rsidP="00856281">
            <w:pPr>
              <w:spacing w:after="0" w:line="240" w:lineRule="auto"/>
              <w:ind w:left="141"/>
              <w:jc w:val="both"/>
              <w:rPr>
                <w:rFonts w:ascii="Times New Roman" w:eastAsia="Times New Roman" w:hAnsi="Times New Roman" w:cs="Times New Roman"/>
                <w:sz w:val="20"/>
              </w:rPr>
            </w:pPr>
          </w:p>
          <w:p w14:paraId="3E88E3ED" w14:textId="77777777" w:rsidR="00DA1146" w:rsidRDefault="00856281" w:rsidP="00856281">
            <w:pPr>
              <w:spacing w:after="0" w:line="240" w:lineRule="auto"/>
              <w:ind w:left="141"/>
              <w:jc w:val="both"/>
              <w:rPr>
                <w:rFonts w:ascii="Times New Roman" w:eastAsia="Times New Roman" w:hAnsi="Times New Roman" w:cs="Times New Roman"/>
                <w:i/>
                <w:iCs/>
                <w:sz w:val="20"/>
              </w:rPr>
            </w:pPr>
            <w:r w:rsidRPr="00856281">
              <w:rPr>
                <w:rFonts w:ascii="Times New Roman" w:eastAsia="Times New Roman" w:hAnsi="Times New Roman" w:cs="Times New Roman"/>
                <w:i/>
                <w:iCs/>
                <w:sz w:val="20"/>
              </w:rPr>
              <w:t>Сумма государственной пошлины, подлежащая уплате в соответствии с абзацами четвертым и седьмым настоящего подпункта, округляется до полных 100 рублей в меньшую сторону;</w:t>
            </w:r>
          </w:p>
          <w:p w14:paraId="5D58AD9D" w14:textId="046B8542" w:rsidR="00032980" w:rsidRPr="00856281" w:rsidRDefault="00032980" w:rsidP="00856281">
            <w:pPr>
              <w:spacing w:after="0" w:line="240" w:lineRule="auto"/>
              <w:ind w:left="141"/>
              <w:jc w:val="both"/>
              <w:rPr>
                <w:rFonts w:ascii="Times New Roman" w:eastAsia="Times New Roman" w:hAnsi="Times New Roman" w:cs="Times New Roman"/>
                <w:i/>
                <w:iCs/>
                <w:sz w:val="20"/>
              </w:rPr>
            </w:pPr>
          </w:p>
        </w:tc>
      </w:tr>
      <w:tr w:rsidR="00DA1146" w14:paraId="5936F9A9" w14:textId="77777777" w:rsidTr="00032980">
        <w:trPr>
          <w:trHeight w:val="1"/>
        </w:trPr>
        <w:tc>
          <w:tcPr>
            <w:tcW w:w="1007"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27DB9C13" w14:textId="75175E99" w:rsidR="00DA1146" w:rsidRDefault="00032980" w:rsidP="004B418C">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22.1</w:t>
            </w:r>
          </w:p>
        </w:tc>
        <w:tc>
          <w:tcPr>
            <w:tcW w:w="4814"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2EFF3B60" w14:textId="65A380DF" w:rsidR="00DA1146" w:rsidRDefault="00032980" w:rsidP="004B418C">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Г</w:t>
            </w:r>
            <w:r w:rsidRPr="00032980">
              <w:rPr>
                <w:rFonts w:ascii="Times New Roman" w:hAnsi="Times New Roman" w:cs="Times New Roman"/>
                <w:sz w:val="20"/>
                <w:szCs w:val="20"/>
              </w:rPr>
              <w:t>осударственн</w:t>
            </w:r>
            <w:r>
              <w:rPr>
                <w:rFonts w:ascii="Times New Roman" w:hAnsi="Times New Roman" w:cs="Times New Roman"/>
                <w:sz w:val="20"/>
                <w:szCs w:val="20"/>
              </w:rPr>
              <w:t>ая</w:t>
            </w:r>
            <w:r w:rsidRPr="00032980">
              <w:rPr>
                <w:rFonts w:ascii="Times New Roman" w:hAnsi="Times New Roman" w:cs="Times New Roman"/>
                <w:sz w:val="20"/>
                <w:szCs w:val="20"/>
              </w:rPr>
              <w:t xml:space="preserve"> регистраци</w:t>
            </w:r>
            <w:r>
              <w:rPr>
                <w:rFonts w:ascii="Times New Roman" w:hAnsi="Times New Roman" w:cs="Times New Roman"/>
                <w:sz w:val="20"/>
                <w:szCs w:val="20"/>
              </w:rPr>
              <w:t>я</w:t>
            </w:r>
            <w:r w:rsidRPr="00032980">
              <w:rPr>
                <w:rFonts w:ascii="Times New Roman" w:hAnsi="Times New Roman" w:cs="Times New Roman"/>
                <w:sz w:val="20"/>
                <w:szCs w:val="20"/>
              </w:rPr>
              <w:t xml:space="preserve">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обременений данного имущества или сделок с данным имуществом:</w:t>
            </w:r>
          </w:p>
        </w:tc>
        <w:tc>
          <w:tcPr>
            <w:tcW w:w="4811"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4A68C2D9" w14:textId="49D0DE2D" w:rsidR="00032980" w:rsidRPr="00032980" w:rsidRDefault="00032980" w:rsidP="00032980">
            <w:pPr>
              <w:spacing w:after="0" w:line="240" w:lineRule="auto"/>
              <w:ind w:left="141"/>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r w:rsidRPr="00032980">
              <w:rPr>
                <w:rFonts w:ascii="Times New Roman" w:eastAsia="Times New Roman" w:hAnsi="Times New Roman" w:cs="Times New Roman"/>
                <w:sz w:val="20"/>
              </w:rPr>
              <w:t xml:space="preserve">в отношении объекта недвижимости, кадастровая стоимость которого не определена или не превышает 22 000 000 рублей, - </w:t>
            </w:r>
            <w:r w:rsidRPr="00032980">
              <w:rPr>
                <w:rFonts w:ascii="Times New Roman" w:eastAsia="Times New Roman" w:hAnsi="Times New Roman" w:cs="Times New Roman"/>
                <w:b/>
                <w:bCs/>
                <w:sz w:val="20"/>
              </w:rPr>
              <w:t>44 000 рублей;</w:t>
            </w:r>
          </w:p>
          <w:p w14:paraId="273BAB5E" w14:textId="77777777" w:rsidR="00032980" w:rsidRDefault="00032980" w:rsidP="00032980">
            <w:pPr>
              <w:spacing w:after="0" w:line="240" w:lineRule="auto"/>
              <w:ind w:left="141"/>
              <w:jc w:val="both"/>
              <w:rPr>
                <w:rFonts w:ascii="Times New Roman" w:eastAsia="Times New Roman" w:hAnsi="Times New Roman" w:cs="Times New Roman"/>
                <w:sz w:val="20"/>
              </w:rPr>
            </w:pPr>
          </w:p>
          <w:p w14:paraId="3007D8AC" w14:textId="6CE84F6B" w:rsidR="00032980" w:rsidRDefault="00032980" w:rsidP="00032980">
            <w:pPr>
              <w:spacing w:after="0" w:line="240" w:lineRule="auto"/>
              <w:ind w:left="141"/>
              <w:jc w:val="both"/>
              <w:rPr>
                <w:rFonts w:ascii="Times New Roman" w:eastAsia="Times New Roman" w:hAnsi="Times New Roman" w:cs="Times New Roman"/>
                <w:b/>
                <w:bCs/>
                <w:sz w:val="20"/>
              </w:rPr>
            </w:pPr>
            <w:r w:rsidRPr="00032980">
              <w:rPr>
                <w:rFonts w:ascii="Times New Roman" w:eastAsia="Times New Roman" w:hAnsi="Times New Roman" w:cs="Times New Roman"/>
                <w:sz w:val="20"/>
              </w:rPr>
              <w:t xml:space="preserve">- в отношении объекта недвижимости, кадастровая стоимость которого превышает 22 000 000 рублей, - </w:t>
            </w:r>
            <w:r w:rsidRPr="00032980">
              <w:rPr>
                <w:rFonts w:ascii="Times New Roman" w:eastAsia="Times New Roman" w:hAnsi="Times New Roman" w:cs="Times New Roman"/>
                <w:b/>
                <w:bCs/>
                <w:sz w:val="20"/>
              </w:rPr>
              <w:t>0,2 процента кадастровой стоимости</w:t>
            </w:r>
            <w:r w:rsidRPr="00032980">
              <w:rPr>
                <w:rFonts w:ascii="Times New Roman" w:eastAsia="Times New Roman" w:hAnsi="Times New Roman" w:cs="Times New Roman"/>
                <w:sz w:val="20"/>
              </w:rPr>
              <w:t xml:space="preserve">, определенной в отношении этого объекта недвижимости на дату обращения за совершением юридически значимого действия, </w:t>
            </w:r>
            <w:r w:rsidRPr="00032980">
              <w:rPr>
                <w:rFonts w:ascii="Times New Roman" w:eastAsia="Times New Roman" w:hAnsi="Times New Roman" w:cs="Times New Roman"/>
                <w:b/>
                <w:bCs/>
                <w:sz w:val="20"/>
              </w:rPr>
              <w:t>но не менее 0,2 процента цены сделки</w:t>
            </w:r>
            <w:r w:rsidRPr="00032980">
              <w:rPr>
                <w:rFonts w:ascii="Times New Roman" w:eastAsia="Times New Roman" w:hAnsi="Times New Roman" w:cs="Times New Roman"/>
                <w:sz w:val="20"/>
              </w:rPr>
              <w:t xml:space="preserve">, являющейся основанием перехода права собственности на соответствующий объект недвижимости, и </w:t>
            </w:r>
            <w:r w:rsidRPr="00032980">
              <w:rPr>
                <w:rFonts w:ascii="Times New Roman" w:eastAsia="Times New Roman" w:hAnsi="Times New Roman" w:cs="Times New Roman"/>
                <w:b/>
                <w:bCs/>
                <w:sz w:val="20"/>
              </w:rPr>
              <w:t>не более 1 000 000 рублей;</w:t>
            </w:r>
          </w:p>
          <w:p w14:paraId="5F6C012C" w14:textId="77777777" w:rsidR="00032980" w:rsidRPr="00032980" w:rsidRDefault="00032980" w:rsidP="00032980">
            <w:pPr>
              <w:spacing w:after="0" w:line="240" w:lineRule="auto"/>
              <w:ind w:left="141"/>
              <w:jc w:val="both"/>
              <w:rPr>
                <w:rFonts w:ascii="Times New Roman" w:eastAsia="Times New Roman" w:hAnsi="Times New Roman" w:cs="Times New Roman"/>
                <w:sz w:val="20"/>
              </w:rPr>
            </w:pPr>
          </w:p>
          <w:p w14:paraId="38101028" w14:textId="77777777" w:rsidR="00032980" w:rsidRDefault="00032980" w:rsidP="00032980">
            <w:pPr>
              <w:spacing w:after="0" w:line="240" w:lineRule="auto"/>
              <w:ind w:left="141"/>
              <w:jc w:val="both"/>
              <w:rPr>
                <w:rFonts w:ascii="Times New Roman" w:eastAsia="Times New Roman" w:hAnsi="Times New Roman" w:cs="Times New Roman"/>
                <w:b/>
                <w:bCs/>
                <w:sz w:val="20"/>
              </w:rPr>
            </w:pPr>
            <w:r w:rsidRPr="00032980">
              <w:rPr>
                <w:rFonts w:ascii="Times New Roman" w:eastAsia="Times New Roman" w:hAnsi="Times New Roman" w:cs="Times New Roman"/>
                <w:sz w:val="20"/>
              </w:rPr>
              <w:t xml:space="preserve">- в отношении предприятия как имущественного комплекса - </w:t>
            </w:r>
            <w:r w:rsidRPr="00032980">
              <w:rPr>
                <w:rFonts w:ascii="Times New Roman" w:eastAsia="Times New Roman" w:hAnsi="Times New Roman" w:cs="Times New Roman"/>
                <w:b/>
                <w:bCs/>
                <w:sz w:val="20"/>
              </w:rPr>
              <w:t>0,2 процента стоимости имущества</w:t>
            </w:r>
            <w:r w:rsidRPr="00032980">
              <w:rPr>
                <w:rFonts w:ascii="Times New Roman" w:eastAsia="Times New Roman" w:hAnsi="Times New Roman" w:cs="Times New Roman"/>
                <w:sz w:val="20"/>
              </w:rPr>
              <w:t xml:space="preserve">, имущественных и иных прав, входящих в состав предприятия как имущественного комплекса, определенной на дату обращения за совершением юридически значимого действия, но не менее 0,2 процента цены сделки, являющейся основанием перехода права собственности на предприятие как имущественный комплекс, и </w:t>
            </w:r>
            <w:r w:rsidRPr="00032980">
              <w:rPr>
                <w:rFonts w:ascii="Times New Roman" w:eastAsia="Times New Roman" w:hAnsi="Times New Roman" w:cs="Times New Roman"/>
                <w:b/>
                <w:bCs/>
                <w:sz w:val="20"/>
              </w:rPr>
              <w:t>не более 1 000 000 рублей.</w:t>
            </w:r>
          </w:p>
          <w:p w14:paraId="2C4373A9" w14:textId="77777777" w:rsidR="00032980" w:rsidRPr="00032980" w:rsidRDefault="00032980" w:rsidP="00032980">
            <w:pPr>
              <w:spacing w:after="0" w:line="240" w:lineRule="auto"/>
              <w:ind w:left="141"/>
              <w:jc w:val="both"/>
              <w:rPr>
                <w:rFonts w:ascii="Times New Roman" w:eastAsia="Times New Roman" w:hAnsi="Times New Roman" w:cs="Times New Roman"/>
                <w:b/>
                <w:bCs/>
                <w:sz w:val="20"/>
              </w:rPr>
            </w:pPr>
          </w:p>
          <w:p w14:paraId="77FAE774" w14:textId="77777777" w:rsidR="00DA1146" w:rsidRDefault="00032980" w:rsidP="00032980">
            <w:pPr>
              <w:spacing w:after="0" w:line="240" w:lineRule="auto"/>
              <w:ind w:left="141"/>
              <w:jc w:val="both"/>
              <w:rPr>
                <w:rFonts w:ascii="Times New Roman" w:eastAsia="Times New Roman" w:hAnsi="Times New Roman" w:cs="Times New Roman"/>
                <w:i/>
                <w:iCs/>
                <w:sz w:val="20"/>
              </w:rPr>
            </w:pPr>
            <w:r w:rsidRPr="00032980">
              <w:rPr>
                <w:rFonts w:ascii="Times New Roman" w:eastAsia="Times New Roman" w:hAnsi="Times New Roman" w:cs="Times New Roman"/>
                <w:i/>
                <w:iCs/>
                <w:sz w:val="20"/>
              </w:rPr>
              <w:t>Сумма государственной пошлины, подлежащая уплате в соответствии с абзацами третьим и четвертым настоящего подпункта, округляется до полных 100 рублей в меньшую сторону;</w:t>
            </w:r>
          </w:p>
          <w:p w14:paraId="1095ADBE" w14:textId="5B48A7EB" w:rsidR="00032980" w:rsidRPr="00032980" w:rsidRDefault="00032980" w:rsidP="00032980">
            <w:pPr>
              <w:spacing w:after="0" w:line="240" w:lineRule="auto"/>
              <w:ind w:left="141"/>
              <w:jc w:val="both"/>
              <w:rPr>
                <w:rFonts w:ascii="Times New Roman" w:eastAsia="Times New Roman" w:hAnsi="Times New Roman" w:cs="Times New Roman"/>
                <w:i/>
                <w:iCs/>
                <w:sz w:val="20"/>
              </w:rPr>
            </w:pPr>
          </w:p>
        </w:tc>
      </w:tr>
      <w:tr w:rsidR="00DA1146" w14:paraId="6ECD316A" w14:textId="77777777" w:rsidTr="00032980">
        <w:trPr>
          <w:trHeight w:val="1"/>
        </w:trPr>
        <w:tc>
          <w:tcPr>
            <w:tcW w:w="1007"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190E9F94" w14:textId="447C9E1B" w:rsidR="00DA1146" w:rsidRDefault="00032980" w:rsidP="004B418C">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22.2</w:t>
            </w:r>
          </w:p>
        </w:tc>
        <w:tc>
          <w:tcPr>
            <w:tcW w:w="4814"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6FE8BBC4" w14:textId="0B7CC01A" w:rsidR="009514CA" w:rsidRPr="009514CA" w:rsidRDefault="009514CA" w:rsidP="009514CA">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Г</w:t>
            </w:r>
            <w:r w:rsidRPr="009514CA">
              <w:rPr>
                <w:rFonts w:ascii="Times New Roman" w:hAnsi="Times New Roman" w:cs="Times New Roman"/>
                <w:sz w:val="20"/>
                <w:szCs w:val="20"/>
              </w:rPr>
              <w:t>осударственный кадастровый учет созданных (образованных) объектов недвижимости без одновременной государственной регистрации прав, за исключением юридически значимых действий, предусмотренных подпунктом 22.3 настоящего пункта (пункта 1 статьи 333.33 НК РФ):</w:t>
            </w:r>
          </w:p>
          <w:p w14:paraId="610CAC8F" w14:textId="6F406EF3" w:rsidR="00DA1146" w:rsidRDefault="00DA1146" w:rsidP="009514CA">
            <w:pPr>
              <w:autoSpaceDE w:val="0"/>
              <w:autoSpaceDN w:val="0"/>
              <w:adjustRightInd w:val="0"/>
              <w:spacing w:after="0" w:line="240" w:lineRule="auto"/>
              <w:ind w:left="133" w:right="131"/>
              <w:jc w:val="both"/>
              <w:rPr>
                <w:rFonts w:ascii="Times New Roman" w:hAnsi="Times New Roman" w:cs="Times New Roman"/>
                <w:sz w:val="20"/>
                <w:szCs w:val="20"/>
              </w:rPr>
            </w:pPr>
          </w:p>
        </w:tc>
        <w:tc>
          <w:tcPr>
            <w:tcW w:w="4811"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15ED5B9D" w14:textId="77777777" w:rsidR="009514CA" w:rsidRPr="009514CA" w:rsidRDefault="009514CA" w:rsidP="009514CA">
            <w:pPr>
              <w:autoSpaceDE w:val="0"/>
              <w:autoSpaceDN w:val="0"/>
              <w:adjustRightInd w:val="0"/>
              <w:spacing w:after="0" w:line="240" w:lineRule="auto"/>
              <w:ind w:left="133" w:right="131"/>
              <w:jc w:val="both"/>
              <w:rPr>
                <w:rFonts w:ascii="Times New Roman" w:hAnsi="Times New Roman" w:cs="Times New Roman"/>
                <w:b/>
                <w:bCs/>
                <w:sz w:val="20"/>
                <w:szCs w:val="20"/>
              </w:rPr>
            </w:pPr>
            <w:r w:rsidRPr="009514CA">
              <w:rPr>
                <w:rFonts w:ascii="Times New Roman" w:hAnsi="Times New Roman" w:cs="Times New Roman"/>
                <w:sz w:val="20"/>
                <w:szCs w:val="20"/>
              </w:rPr>
              <w:t xml:space="preserve">для физических лиц - </w:t>
            </w:r>
            <w:r w:rsidRPr="009514CA">
              <w:rPr>
                <w:rFonts w:ascii="Times New Roman" w:hAnsi="Times New Roman" w:cs="Times New Roman"/>
                <w:b/>
                <w:bCs/>
                <w:sz w:val="20"/>
                <w:szCs w:val="20"/>
              </w:rPr>
              <w:t>2000 рублей;</w:t>
            </w:r>
          </w:p>
          <w:p w14:paraId="3EDDA4F4" w14:textId="77777777" w:rsidR="009514CA" w:rsidRDefault="009514CA" w:rsidP="009514C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3E44C1D7" w14:textId="3DE33E3E" w:rsidR="00DA1146" w:rsidRDefault="009514CA" w:rsidP="009514C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9514CA">
              <w:rPr>
                <w:rFonts w:ascii="Times New Roman" w:hAnsi="Times New Roman" w:cs="Times New Roman"/>
                <w:sz w:val="20"/>
                <w:szCs w:val="20"/>
              </w:rPr>
              <w:t xml:space="preserve">для организаций - </w:t>
            </w:r>
            <w:r w:rsidRPr="009514CA">
              <w:rPr>
                <w:rFonts w:ascii="Times New Roman" w:hAnsi="Times New Roman" w:cs="Times New Roman"/>
                <w:b/>
                <w:bCs/>
                <w:sz w:val="20"/>
                <w:szCs w:val="20"/>
              </w:rPr>
              <w:t>22 000 рублей;</w:t>
            </w:r>
          </w:p>
        </w:tc>
      </w:tr>
      <w:tr w:rsidR="009514CA" w14:paraId="7BF3A650" w14:textId="77777777" w:rsidTr="00032980">
        <w:trPr>
          <w:trHeight w:val="1"/>
        </w:trPr>
        <w:tc>
          <w:tcPr>
            <w:tcW w:w="1007"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6D8C2452" w14:textId="299BAD90" w:rsidR="009514CA" w:rsidRDefault="009514CA" w:rsidP="004B418C">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22.3</w:t>
            </w:r>
          </w:p>
        </w:tc>
        <w:tc>
          <w:tcPr>
            <w:tcW w:w="4814"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6AEB4C92" w14:textId="56468EFE" w:rsidR="009514CA" w:rsidRPr="009514CA" w:rsidRDefault="009514CA" w:rsidP="009514CA">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Г</w:t>
            </w:r>
            <w:r w:rsidRPr="009514CA">
              <w:rPr>
                <w:rFonts w:ascii="Times New Roman" w:hAnsi="Times New Roman" w:cs="Times New Roman"/>
                <w:sz w:val="20"/>
                <w:szCs w:val="20"/>
              </w:rPr>
              <w:t>осударственный кадастровый учет в связи с изменением сведений об объекте недвижимости:</w:t>
            </w:r>
          </w:p>
          <w:p w14:paraId="345A5513" w14:textId="4745BA8F" w:rsidR="009514CA" w:rsidRDefault="009514CA" w:rsidP="009514CA">
            <w:pPr>
              <w:autoSpaceDE w:val="0"/>
              <w:autoSpaceDN w:val="0"/>
              <w:adjustRightInd w:val="0"/>
              <w:spacing w:after="0" w:line="240" w:lineRule="auto"/>
              <w:ind w:left="133" w:right="131"/>
              <w:jc w:val="both"/>
              <w:rPr>
                <w:rFonts w:ascii="Times New Roman" w:hAnsi="Times New Roman" w:cs="Times New Roman"/>
                <w:sz w:val="20"/>
                <w:szCs w:val="20"/>
              </w:rPr>
            </w:pPr>
          </w:p>
        </w:tc>
        <w:tc>
          <w:tcPr>
            <w:tcW w:w="4811"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5912E4BA" w14:textId="77777777" w:rsidR="009514CA" w:rsidRPr="009514CA" w:rsidRDefault="009514CA" w:rsidP="009514CA">
            <w:pPr>
              <w:autoSpaceDE w:val="0"/>
              <w:autoSpaceDN w:val="0"/>
              <w:adjustRightInd w:val="0"/>
              <w:spacing w:after="0" w:line="240" w:lineRule="auto"/>
              <w:ind w:left="133" w:right="131"/>
              <w:jc w:val="both"/>
              <w:rPr>
                <w:rFonts w:ascii="Times New Roman" w:hAnsi="Times New Roman" w:cs="Times New Roman"/>
                <w:sz w:val="20"/>
                <w:szCs w:val="20"/>
              </w:rPr>
            </w:pPr>
            <w:r w:rsidRPr="009514CA">
              <w:rPr>
                <w:rFonts w:ascii="Times New Roman" w:hAnsi="Times New Roman" w:cs="Times New Roman"/>
                <w:sz w:val="20"/>
                <w:szCs w:val="20"/>
              </w:rPr>
              <w:t xml:space="preserve">для физических лиц - </w:t>
            </w:r>
            <w:r w:rsidRPr="009514CA">
              <w:rPr>
                <w:rFonts w:ascii="Times New Roman" w:hAnsi="Times New Roman" w:cs="Times New Roman"/>
                <w:b/>
                <w:bCs/>
                <w:sz w:val="20"/>
                <w:szCs w:val="20"/>
              </w:rPr>
              <w:t>1000 рублей;</w:t>
            </w:r>
          </w:p>
          <w:p w14:paraId="087E9A57" w14:textId="7B371E3C" w:rsidR="009514CA" w:rsidRPr="009514CA" w:rsidRDefault="009514CA" w:rsidP="009514CA">
            <w:pPr>
              <w:autoSpaceDE w:val="0"/>
              <w:autoSpaceDN w:val="0"/>
              <w:adjustRightInd w:val="0"/>
              <w:spacing w:after="0" w:line="240" w:lineRule="auto"/>
              <w:ind w:right="131"/>
              <w:jc w:val="both"/>
              <w:rPr>
                <w:rFonts w:ascii="Times New Roman" w:hAnsi="Times New Roman" w:cs="Times New Roman"/>
                <w:sz w:val="20"/>
                <w:szCs w:val="20"/>
              </w:rPr>
            </w:pPr>
            <w:r>
              <w:rPr>
                <w:rFonts w:ascii="Times New Roman" w:hAnsi="Times New Roman" w:cs="Times New Roman"/>
                <w:sz w:val="20"/>
                <w:szCs w:val="20"/>
              </w:rPr>
              <w:t xml:space="preserve">  </w:t>
            </w:r>
            <w:r w:rsidR="004D0E17">
              <w:rPr>
                <w:rFonts w:ascii="Times New Roman" w:hAnsi="Times New Roman" w:cs="Times New Roman"/>
                <w:sz w:val="20"/>
                <w:szCs w:val="20"/>
              </w:rPr>
              <w:t xml:space="preserve"> </w:t>
            </w:r>
            <w:r w:rsidRPr="009514CA">
              <w:rPr>
                <w:rFonts w:ascii="Times New Roman" w:hAnsi="Times New Roman" w:cs="Times New Roman"/>
                <w:sz w:val="20"/>
                <w:szCs w:val="20"/>
              </w:rPr>
              <w:t xml:space="preserve">для организаций - </w:t>
            </w:r>
            <w:r w:rsidRPr="009514CA">
              <w:rPr>
                <w:rFonts w:ascii="Times New Roman" w:hAnsi="Times New Roman" w:cs="Times New Roman"/>
                <w:b/>
                <w:bCs/>
                <w:sz w:val="20"/>
                <w:szCs w:val="20"/>
              </w:rPr>
              <w:t>2000 рублей;</w:t>
            </w:r>
          </w:p>
        </w:tc>
      </w:tr>
      <w:tr w:rsidR="009514CA" w14:paraId="0C48F118" w14:textId="77777777" w:rsidTr="00032980">
        <w:trPr>
          <w:trHeight w:val="1"/>
        </w:trPr>
        <w:tc>
          <w:tcPr>
            <w:tcW w:w="1007"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190DFE3C" w14:textId="022C55EF" w:rsidR="009514CA" w:rsidRDefault="00517116" w:rsidP="004B418C">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22.4</w:t>
            </w:r>
          </w:p>
        </w:tc>
        <w:tc>
          <w:tcPr>
            <w:tcW w:w="4814"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6D727D94" w14:textId="3363DED0" w:rsidR="00517116" w:rsidRPr="00517116" w:rsidRDefault="00517116" w:rsidP="00517116">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З</w:t>
            </w:r>
            <w:r w:rsidRPr="00517116">
              <w:rPr>
                <w:rFonts w:ascii="Times New Roman" w:hAnsi="Times New Roman" w:cs="Times New Roman"/>
                <w:sz w:val="20"/>
                <w:szCs w:val="20"/>
              </w:rPr>
              <w:t>а осуществляемые одновременно государственный кадастровый учет и государственную регистрацию прав на созданные (образованные) объекты недвижимости:</w:t>
            </w:r>
          </w:p>
          <w:p w14:paraId="48DF0210" w14:textId="2C94DB35" w:rsidR="009514CA" w:rsidRDefault="009514CA" w:rsidP="00517116">
            <w:pPr>
              <w:autoSpaceDE w:val="0"/>
              <w:autoSpaceDN w:val="0"/>
              <w:adjustRightInd w:val="0"/>
              <w:spacing w:after="0" w:line="240" w:lineRule="auto"/>
              <w:ind w:left="133" w:right="131"/>
              <w:jc w:val="both"/>
              <w:rPr>
                <w:rFonts w:ascii="Times New Roman" w:hAnsi="Times New Roman" w:cs="Times New Roman"/>
                <w:sz w:val="20"/>
                <w:szCs w:val="20"/>
              </w:rPr>
            </w:pPr>
          </w:p>
        </w:tc>
        <w:tc>
          <w:tcPr>
            <w:tcW w:w="4811"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65AA5213" w14:textId="77777777" w:rsidR="00517116" w:rsidRDefault="00517116" w:rsidP="00517116">
            <w:pPr>
              <w:autoSpaceDE w:val="0"/>
              <w:autoSpaceDN w:val="0"/>
              <w:adjustRightInd w:val="0"/>
              <w:spacing w:after="0" w:line="240" w:lineRule="auto"/>
              <w:ind w:left="133" w:right="131"/>
              <w:jc w:val="both"/>
              <w:rPr>
                <w:rFonts w:ascii="Times New Roman" w:hAnsi="Times New Roman" w:cs="Times New Roman"/>
                <w:b/>
                <w:bCs/>
                <w:sz w:val="20"/>
                <w:szCs w:val="20"/>
                <w:u w:val="single"/>
              </w:rPr>
            </w:pPr>
            <w:r w:rsidRPr="00517116">
              <w:rPr>
                <w:rFonts w:ascii="Times New Roman" w:hAnsi="Times New Roman" w:cs="Times New Roman"/>
                <w:b/>
                <w:bCs/>
                <w:sz w:val="20"/>
                <w:szCs w:val="20"/>
                <w:u w:val="single"/>
              </w:rPr>
              <w:t>для физических лиц:</w:t>
            </w:r>
          </w:p>
          <w:p w14:paraId="521B8A3A" w14:textId="77777777" w:rsidR="00517116" w:rsidRPr="00517116" w:rsidRDefault="00517116" w:rsidP="00517116">
            <w:pPr>
              <w:autoSpaceDE w:val="0"/>
              <w:autoSpaceDN w:val="0"/>
              <w:adjustRightInd w:val="0"/>
              <w:spacing w:after="0" w:line="240" w:lineRule="auto"/>
              <w:ind w:left="133" w:right="131"/>
              <w:jc w:val="both"/>
              <w:rPr>
                <w:rFonts w:ascii="Times New Roman" w:hAnsi="Times New Roman" w:cs="Times New Roman"/>
                <w:sz w:val="20"/>
                <w:szCs w:val="20"/>
              </w:rPr>
            </w:pPr>
            <w:r w:rsidRPr="00517116">
              <w:rPr>
                <w:rFonts w:ascii="Times New Roman" w:hAnsi="Times New Roman" w:cs="Times New Roman"/>
                <w:sz w:val="20"/>
                <w:szCs w:val="20"/>
              </w:rPr>
              <w:t xml:space="preserve">в отношении объекта недвижимости, кадастровая стоимость которого не определена или не превышает 20 000 000 рублей, - </w:t>
            </w:r>
            <w:r w:rsidRPr="00517116">
              <w:rPr>
                <w:rFonts w:ascii="Times New Roman" w:hAnsi="Times New Roman" w:cs="Times New Roman"/>
                <w:b/>
                <w:bCs/>
                <w:sz w:val="20"/>
                <w:szCs w:val="20"/>
              </w:rPr>
              <w:t>6000 рублей</w:t>
            </w:r>
            <w:r w:rsidRPr="00517116">
              <w:rPr>
                <w:rFonts w:ascii="Times New Roman" w:hAnsi="Times New Roman" w:cs="Times New Roman"/>
                <w:sz w:val="20"/>
                <w:szCs w:val="20"/>
              </w:rPr>
              <w:t>;</w:t>
            </w:r>
          </w:p>
          <w:p w14:paraId="472C9279" w14:textId="77777777" w:rsidR="00517116" w:rsidRDefault="00517116" w:rsidP="00517116">
            <w:pPr>
              <w:autoSpaceDE w:val="0"/>
              <w:autoSpaceDN w:val="0"/>
              <w:adjustRightInd w:val="0"/>
              <w:spacing w:after="0" w:line="240" w:lineRule="auto"/>
              <w:ind w:left="133" w:right="131"/>
              <w:jc w:val="both"/>
              <w:rPr>
                <w:rFonts w:ascii="Times New Roman" w:hAnsi="Times New Roman" w:cs="Times New Roman"/>
                <w:sz w:val="20"/>
                <w:szCs w:val="20"/>
              </w:rPr>
            </w:pPr>
          </w:p>
          <w:p w14:paraId="0592BF6C" w14:textId="7F750422" w:rsidR="00517116" w:rsidRPr="00517116" w:rsidRDefault="00517116" w:rsidP="00517116">
            <w:pPr>
              <w:autoSpaceDE w:val="0"/>
              <w:autoSpaceDN w:val="0"/>
              <w:adjustRightInd w:val="0"/>
              <w:spacing w:after="0" w:line="240" w:lineRule="auto"/>
              <w:ind w:left="133" w:right="131"/>
              <w:jc w:val="both"/>
              <w:rPr>
                <w:rFonts w:ascii="Times New Roman" w:hAnsi="Times New Roman" w:cs="Times New Roman"/>
                <w:b/>
                <w:bCs/>
                <w:sz w:val="20"/>
                <w:szCs w:val="20"/>
              </w:rPr>
            </w:pPr>
            <w:r w:rsidRPr="00517116">
              <w:rPr>
                <w:rFonts w:ascii="Times New Roman" w:hAnsi="Times New Roman" w:cs="Times New Roman"/>
                <w:sz w:val="20"/>
                <w:szCs w:val="20"/>
              </w:rPr>
              <w:t xml:space="preserve">в отношении объекта недвижимости, кадастровая стоимость которого превышает 20 000 000 рублей, - </w:t>
            </w:r>
            <w:r w:rsidRPr="00517116">
              <w:rPr>
                <w:rFonts w:ascii="Times New Roman" w:hAnsi="Times New Roman" w:cs="Times New Roman"/>
                <w:b/>
                <w:bCs/>
                <w:sz w:val="20"/>
                <w:szCs w:val="20"/>
              </w:rPr>
              <w:t>в размере суммы государственной пошлины, исчисленной в соответствии с абзацем четвертым подпункта 22 настоящего пункта и увеличенной на 2000 рублей;</w:t>
            </w:r>
          </w:p>
          <w:p w14:paraId="69C6385F" w14:textId="77777777" w:rsidR="00517116" w:rsidRPr="00517116" w:rsidRDefault="00517116" w:rsidP="00517116">
            <w:pPr>
              <w:autoSpaceDE w:val="0"/>
              <w:autoSpaceDN w:val="0"/>
              <w:adjustRightInd w:val="0"/>
              <w:spacing w:after="0" w:line="240" w:lineRule="auto"/>
              <w:ind w:left="133" w:right="131"/>
              <w:jc w:val="both"/>
              <w:rPr>
                <w:rFonts w:ascii="Times New Roman" w:hAnsi="Times New Roman" w:cs="Times New Roman"/>
                <w:b/>
                <w:bCs/>
                <w:sz w:val="20"/>
                <w:szCs w:val="20"/>
                <w:u w:val="single"/>
              </w:rPr>
            </w:pPr>
            <w:r w:rsidRPr="00517116">
              <w:rPr>
                <w:rFonts w:ascii="Times New Roman" w:hAnsi="Times New Roman" w:cs="Times New Roman"/>
                <w:b/>
                <w:bCs/>
                <w:sz w:val="20"/>
                <w:szCs w:val="20"/>
                <w:u w:val="single"/>
              </w:rPr>
              <w:lastRenderedPageBreak/>
              <w:t>для организаций:</w:t>
            </w:r>
          </w:p>
          <w:p w14:paraId="746D7FCE" w14:textId="2157E690" w:rsidR="00517116" w:rsidRDefault="00517116" w:rsidP="00517116">
            <w:pPr>
              <w:autoSpaceDE w:val="0"/>
              <w:autoSpaceDN w:val="0"/>
              <w:adjustRightInd w:val="0"/>
              <w:spacing w:after="0" w:line="240" w:lineRule="auto"/>
              <w:ind w:left="133" w:right="131"/>
              <w:jc w:val="both"/>
              <w:rPr>
                <w:rFonts w:ascii="Times New Roman" w:hAnsi="Times New Roman" w:cs="Times New Roman"/>
                <w:b/>
                <w:bCs/>
                <w:sz w:val="20"/>
                <w:szCs w:val="20"/>
              </w:rPr>
            </w:pPr>
            <w:r w:rsidRPr="00517116">
              <w:rPr>
                <w:rFonts w:ascii="Times New Roman" w:hAnsi="Times New Roman" w:cs="Times New Roman"/>
                <w:sz w:val="20"/>
                <w:szCs w:val="20"/>
              </w:rPr>
              <w:t xml:space="preserve">в отношении объекта недвижимости, кадастровая стоимость которого не определена или не превышает 22 000 000 рублей, - </w:t>
            </w:r>
            <w:r w:rsidRPr="00517116">
              <w:rPr>
                <w:rFonts w:ascii="Times New Roman" w:hAnsi="Times New Roman" w:cs="Times New Roman"/>
                <w:b/>
                <w:bCs/>
                <w:sz w:val="20"/>
                <w:szCs w:val="20"/>
              </w:rPr>
              <w:t>66 000 рублей;</w:t>
            </w:r>
          </w:p>
          <w:p w14:paraId="3AF76CAD" w14:textId="77777777" w:rsidR="00517116" w:rsidRPr="00517116" w:rsidRDefault="00517116" w:rsidP="00517116">
            <w:pPr>
              <w:autoSpaceDE w:val="0"/>
              <w:autoSpaceDN w:val="0"/>
              <w:adjustRightInd w:val="0"/>
              <w:spacing w:after="0" w:line="240" w:lineRule="auto"/>
              <w:ind w:left="133" w:right="131"/>
              <w:jc w:val="both"/>
              <w:rPr>
                <w:rFonts w:ascii="Times New Roman" w:hAnsi="Times New Roman" w:cs="Times New Roman"/>
                <w:sz w:val="20"/>
                <w:szCs w:val="20"/>
              </w:rPr>
            </w:pPr>
          </w:p>
          <w:p w14:paraId="4F12B05F" w14:textId="77777777" w:rsidR="009514CA" w:rsidRDefault="00517116" w:rsidP="00517116">
            <w:pPr>
              <w:autoSpaceDE w:val="0"/>
              <w:autoSpaceDN w:val="0"/>
              <w:adjustRightInd w:val="0"/>
              <w:spacing w:after="0" w:line="240" w:lineRule="auto"/>
              <w:ind w:left="133" w:right="131"/>
              <w:jc w:val="both"/>
              <w:rPr>
                <w:rFonts w:ascii="Times New Roman" w:hAnsi="Times New Roman" w:cs="Times New Roman"/>
                <w:b/>
                <w:bCs/>
                <w:sz w:val="20"/>
                <w:szCs w:val="20"/>
              </w:rPr>
            </w:pPr>
            <w:r w:rsidRPr="00517116">
              <w:rPr>
                <w:rFonts w:ascii="Times New Roman" w:hAnsi="Times New Roman" w:cs="Times New Roman"/>
                <w:sz w:val="20"/>
                <w:szCs w:val="20"/>
              </w:rPr>
              <w:t xml:space="preserve">в отношении объекта недвижимости, кадастровая стоимость которого превышает 22 000 000 рублей, - </w:t>
            </w:r>
            <w:r w:rsidRPr="00517116">
              <w:rPr>
                <w:rFonts w:ascii="Times New Roman" w:hAnsi="Times New Roman" w:cs="Times New Roman"/>
                <w:b/>
                <w:bCs/>
                <w:sz w:val="20"/>
                <w:szCs w:val="20"/>
              </w:rPr>
              <w:t>в размере суммы государственной пошлины, исчисленной в соответствии с абзацем седьмым подпункта 22 настоящего пункта и увеличенной на 22 000 рублей;</w:t>
            </w:r>
          </w:p>
          <w:p w14:paraId="2E5EF77B" w14:textId="27CD063C" w:rsidR="00517116" w:rsidRPr="009514CA" w:rsidRDefault="00517116" w:rsidP="00517116">
            <w:pPr>
              <w:autoSpaceDE w:val="0"/>
              <w:autoSpaceDN w:val="0"/>
              <w:adjustRightInd w:val="0"/>
              <w:spacing w:after="0" w:line="240" w:lineRule="auto"/>
              <w:ind w:left="133" w:right="131"/>
              <w:jc w:val="both"/>
              <w:rPr>
                <w:rFonts w:ascii="Times New Roman" w:hAnsi="Times New Roman" w:cs="Times New Roman"/>
                <w:sz w:val="20"/>
                <w:szCs w:val="20"/>
              </w:rPr>
            </w:pPr>
          </w:p>
        </w:tc>
      </w:tr>
      <w:tr w:rsidR="009514CA" w14:paraId="0AD23F63" w14:textId="77777777" w:rsidTr="00032980">
        <w:trPr>
          <w:trHeight w:val="1"/>
        </w:trPr>
        <w:tc>
          <w:tcPr>
            <w:tcW w:w="1007"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68F57413" w14:textId="41F4CA64" w:rsidR="009514CA" w:rsidRDefault="00517116" w:rsidP="004B418C">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24</w:t>
            </w:r>
          </w:p>
        </w:tc>
        <w:tc>
          <w:tcPr>
            <w:tcW w:w="4814"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3B8B95B2" w14:textId="77777777" w:rsidR="009514CA" w:rsidRDefault="00517116" w:rsidP="009514CA">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Г</w:t>
            </w:r>
            <w:r w:rsidRPr="00517116">
              <w:rPr>
                <w:rFonts w:ascii="Times New Roman" w:hAnsi="Times New Roman" w:cs="Times New Roman"/>
                <w:sz w:val="20"/>
                <w:szCs w:val="20"/>
              </w:rPr>
              <w:t>осударственн</w:t>
            </w:r>
            <w:r>
              <w:rPr>
                <w:rFonts w:ascii="Times New Roman" w:hAnsi="Times New Roman" w:cs="Times New Roman"/>
                <w:sz w:val="20"/>
                <w:szCs w:val="20"/>
              </w:rPr>
              <w:t>ая</w:t>
            </w:r>
            <w:r w:rsidRPr="00517116">
              <w:rPr>
                <w:rFonts w:ascii="Times New Roman" w:hAnsi="Times New Roman" w:cs="Times New Roman"/>
                <w:sz w:val="20"/>
                <w:szCs w:val="20"/>
              </w:rPr>
              <w:t xml:space="preserve"> регистраци</w:t>
            </w:r>
            <w:r>
              <w:rPr>
                <w:rFonts w:ascii="Times New Roman" w:hAnsi="Times New Roman" w:cs="Times New Roman"/>
                <w:sz w:val="20"/>
                <w:szCs w:val="20"/>
              </w:rPr>
              <w:t>я</w:t>
            </w:r>
            <w:r w:rsidRPr="00517116">
              <w:rPr>
                <w:rFonts w:ascii="Times New Roman" w:hAnsi="Times New Roman" w:cs="Times New Roman"/>
                <w:sz w:val="20"/>
                <w:szCs w:val="20"/>
              </w:rPr>
              <w:t xml:space="preserve"> права собственности </w:t>
            </w:r>
            <w:r w:rsidRPr="00517116">
              <w:rPr>
                <w:rFonts w:ascii="Times New Roman" w:hAnsi="Times New Roman" w:cs="Times New Roman"/>
                <w:b/>
                <w:bCs/>
                <w:sz w:val="20"/>
                <w:szCs w:val="20"/>
              </w:rPr>
              <w:t>физического лица на земельный участок</w:t>
            </w:r>
            <w:r w:rsidRPr="00517116">
              <w:rPr>
                <w:rFonts w:ascii="Times New Roman" w:hAnsi="Times New Roman" w:cs="Times New Roman"/>
                <w:sz w:val="20"/>
                <w:szCs w:val="20"/>
              </w:rPr>
              <w:t xml:space="preserve"> для ведения личного подсобного хозяйства, огородничества, садоводства, индивидуального гаражного или индивидуального жилищного строительства, либо на создаваемый или созданный на таком земельном участке объект недвижимого имущества </w:t>
            </w:r>
          </w:p>
          <w:p w14:paraId="2B72FC35" w14:textId="2CB1E508" w:rsidR="00517116" w:rsidRDefault="00517116" w:rsidP="009514CA">
            <w:pPr>
              <w:autoSpaceDE w:val="0"/>
              <w:autoSpaceDN w:val="0"/>
              <w:adjustRightInd w:val="0"/>
              <w:spacing w:after="0" w:line="240" w:lineRule="auto"/>
              <w:ind w:left="133" w:right="131"/>
              <w:jc w:val="both"/>
              <w:rPr>
                <w:rFonts w:ascii="Times New Roman" w:hAnsi="Times New Roman" w:cs="Times New Roman"/>
                <w:sz w:val="20"/>
                <w:szCs w:val="20"/>
              </w:rPr>
            </w:pPr>
          </w:p>
        </w:tc>
        <w:tc>
          <w:tcPr>
            <w:tcW w:w="4811"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75424808" w14:textId="4DF797FD" w:rsidR="009514CA" w:rsidRPr="009514CA" w:rsidRDefault="00517116" w:rsidP="009514CA">
            <w:pPr>
              <w:autoSpaceDE w:val="0"/>
              <w:autoSpaceDN w:val="0"/>
              <w:adjustRightInd w:val="0"/>
              <w:spacing w:after="0" w:line="240" w:lineRule="auto"/>
              <w:ind w:left="133" w:right="131"/>
              <w:jc w:val="both"/>
              <w:rPr>
                <w:rFonts w:ascii="Times New Roman" w:hAnsi="Times New Roman" w:cs="Times New Roman"/>
                <w:sz w:val="20"/>
                <w:szCs w:val="20"/>
              </w:rPr>
            </w:pPr>
            <w:r w:rsidRPr="00517116">
              <w:rPr>
                <w:rFonts w:ascii="Times New Roman" w:hAnsi="Times New Roman" w:cs="Times New Roman"/>
                <w:sz w:val="20"/>
                <w:szCs w:val="20"/>
              </w:rPr>
              <w:t>- 700 рублей</w:t>
            </w:r>
          </w:p>
        </w:tc>
      </w:tr>
      <w:tr w:rsidR="009514CA" w14:paraId="380D6646" w14:textId="77777777" w:rsidTr="00032980">
        <w:trPr>
          <w:trHeight w:val="1"/>
        </w:trPr>
        <w:tc>
          <w:tcPr>
            <w:tcW w:w="1007"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499BFB6D" w14:textId="4F57425E" w:rsidR="009514CA" w:rsidRDefault="00517116" w:rsidP="004B418C">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24.1</w:t>
            </w:r>
          </w:p>
        </w:tc>
        <w:tc>
          <w:tcPr>
            <w:tcW w:w="4814"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2A8DDB8D" w14:textId="77777777" w:rsidR="009514CA" w:rsidRDefault="00517116" w:rsidP="009514CA">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З</w:t>
            </w:r>
            <w:r w:rsidRPr="00517116">
              <w:rPr>
                <w:rFonts w:ascii="Times New Roman" w:hAnsi="Times New Roman" w:cs="Times New Roman"/>
                <w:sz w:val="20"/>
                <w:szCs w:val="20"/>
              </w:rPr>
              <w:t xml:space="preserve">а осуществляемые одновременно государственный кадастровый учет и государственную регистрацию права собственности </w:t>
            </w:r>
            <w:r w:rsidRPr="00517116">
              <w:rPr>
                <w:rFonts w:ascii="Times New Roman" w:hAnsi="Times New Roman" w:cs="Times New Roman"/>
                <w:b/>
                <w:bCs/>
                <w:sz w:val="20"/>
                <w:szCs w:val="20"/>
              </w:rPr>
              <w:t>физического лица на земельный участок</w:t>
            </w:r>
            <w:r w:rsidRPr="00517116">
              <w:rPr>
                <w:rFonts w:ascii="Times New Roman" w:hAnsi="Times New Roman" w:cs="Times New Roman"/>
                <w:sz w:val="20"/>
                <w:szCs w:val="20"/>
              </w:rPr>
              <w:t xml:space="preserve"> для ведения личного подсобного хозяйства, огородничества, садоводства, индивидуального гаражного или индивидуального жилищного строительства либо на создаваемый или созданный на таком земельном участке объект недвижимого имущества </w:t>
            </w:r>
          </w:p>
          <w:p w14:paraId="00096868" w14:textId="4E236197" w:rsidR="00517116" w:rsidRDefault="00517116" w:rsidP="009514CA">
            <w:pPr>
              <w:autoSpaceDE w:val="0"/>
              <w:autoSpaceDN w:val="0"/>
              <w:adjustRightInd w:val="0"/>
              <w:spacing w:after="0" w:line="240" w:lineRule="auto"/>
              <w:ind w:left="133" w:right="131"/>
              <w:jc w:val="both"/>
              <w:rPr>
                <w:rFonts w:ascii="Times New Roman" w:hAnsi="Times New Roman" w:cs="Times New Roman"/>
                <w:sz w:val="20"/>
                <w:szCs w:val="20"/>
              </w:rPr>
            </w:pPr>
          </w:p>
        </w:tc>
        <w:tc>
          <w:tcPr>
            <w:tcW w:w="4811"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03F70F2A" w14:textId="3E63BBAB" w:rsidR="009514CA" w:rsidRPr="009514CA" w:rsidRDefault="00517116" w:rsidP="009514CA">
            <w:pPr>
              <w:autoSpaceDE w:val="0"/>
              <w:autoSpaceDN w:val="0"/>
              <w:adjustRightInd w:val="0"/>
              <w:spacing w:after="0" w:line="240" w:lineRule="auto"/>
              <w:ind w:left="133" w:right="131"/>
              <w:jc w:val="both"/>
              <w:rPr>
                <w:rFonts w:ascii="Times New Roman" w:hAnsi="Times New Roman" w:cs="Times New Roman"/>
                <w:sz w:val="20"/>
                <w:szCs w:val="20"/>
              </w:rPr>
            </w:pPr>
            <w:r w:rsidRPr="00517116">
              <w:rPr>
                <w:rFonts w:ascii="Times New Roman" w:hAnsi="Times New Roman" w:cs="Times New Roman"/>
                <w:sz w:val="20"/>
                <w:szCs w:val="20"/>
              </w:rPr>
              <w:t>- 1000 рублей;</w:t>
            </w:r>
          </w:p>
        </w:tc>
      </w:tr>
      <w:tr w:rsidR="009514CA" w14:paraId="79040817" w14:textId="77777777" w:rsidTr="00032980">
        <w:trPr>
          <w:trHeight w:val="1"/>
        </w:trPr>
        <w:tc>
          <w:tcPr>
            <w:tcW w:w="1007"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08C84CD4" w14:textId="4D201DD6" w:rsidR="009514CA" w:rsidRDefault="00517116" w:rsidP="004B418C">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25</w:t>
            </w:r>
          </w:p>
        </w:tc>
        <w:tc>
          <w:tcPr>
            <w:tcW w:w="4814"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3742FE3D" w14:textId="77777777" w:rsidR="009514CA" w:rsidRDefault="00517116" w:rsidP="009514CA">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Г</w:t>
            </w:r>
            <w:r w:rsidRPr="00517116">
              <w:rPr>
                <w:rFonts w:ascii="Times New Roman" w:hAnsi="Times New Roman" w:cs="Times New Roman"/>
                <w:sz w:val="20"/>
                <w:szCs w:val="20"/>
              </w:rPr>
              <w:t>осударственн</w:t>
            </w:r>
            <w:r>
              <w:rPr>
                <w:rFonts w:ascii="Times New Roman" w:hAnsi="Times New Roman" w:cs="Times New Roman"/>
                <w:sz w:val="20"/>
                <w:szCs w:val="20"/>
              </w:rPr>
              <w:t>ая</w:t>
            </w:r>
            <w:r w:rsidRPr="00517116">
              <w:rPr>
                <w:rFonts w:ascii="Times New Roman" w:hAnsi="Times New Roman" w:cs="Times New Roman"/>
                <w:sz w:val="20"/>
                <w:szCs w:val="20"/>
              </w:rPr>
              <w:t xml:space="preserve"> регистраци</w:t>
            </w:r>
            <w:r>
              <w:rPr>
                <w:rFonts w:ascii="Times New Roman" w:hAnsi="Times New Roman" w:cs="Times New Roman"/>
                <w:sz w:val="20"/>
                <w:szCs w:val="20"/>
              </w:rPr>
              <w:t>я</w:t>
            </w:r>
            <w:r w:rsidRPr="00517116">
              <w:rPr>
                <w:rFonts w:ascii="Times New Roman" w:hAnsi="Times New Roman" w:cs="Times New Roman"/>
                <w:sz w:val="20"/>
                <w:szCs w:val="20"/>
              </w:rPr>
              <w:t xml:space="preserve"> прав, ограничений прав и обременений земельных участков из земель сельскохозяйственного назначения, сделок с такими земельными участками, если данные сделки подлежат государственной регистрации в соответствии с федеральным законом </w:t>
            </w:r>
          </w:p>
          <w:p w14:paraId="07380955" w14:textId="52F3BF84" w:rsidR="00517116" w:rsidRDefault="00517116" w:rsidP="009514CA">
            <w:pPr>
              <w:autoSpaceDE w:val="0"/>
              <w:autoSpaceDN w:val="0"/>
              <w:adjustRightInd w:val="0"/>
              <w:spacing w:after="0" w:line="240" w:lineRule="auto"/>
              <w:ind w:left="133" w:right="131"/>
              <w:jc w:val="both"/>
              <w:rPr>
                <w:rFonts w:ascii="Times New Roman" w:hAnsi="Times New Roman" w:cs="Times New Roman"/>
                <w:sz w:val="20"/>
                <w:szCs w:val="20"/>
              </w:rPr>
            </w:pPr>
          </w:p>
        </w:tc>
        <w:tc>
          <w:tcPr>
            <w:tcW w:w="4811"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0BCAAAB8" w14:textId="6C071D5E" w:rsidR="009514CA" w:rsidRPr="009514CA" w:rsidRDefault="00517116" w:rsidP="009514CA">
            <w:pPr>
              <w:autoSpaceDE w:val="0"/>
              <w:autoSpaceDN w:val="0"/>
              <w:adjustRightInd w:val="0"/>
              <w:spacing w:after="0" w:line="240" w:lineRule="auto"/>
              <w:ind w:left="133" w:right="131"/>
              <w:jc w:val="both"/>
              <w:rPr>
                <w:rFonts w:ascii="Times New Roman" w:hAnsi="Times New Roman" w:cs="Times New Roman"/>
                <w:sz w:val="20"/>
                <w:szCs w:val="20"/>
              </w:rPr>
            </w:pPr>
            <w:r w:rsidRPr="00517116">
              <w:rPr>
                <w:rFonts w:ascii="Times New Roman" w:hAnsi="Times New Roman" w:cs="Times New Roman"/>
                <w:sz w:val="20"/>
                <w:szCs w:val="20"/>
              </w:rPr>
              <w:t>- 700 рублей;</w:t>
            </w:r>
          </w:p>
        </w:tc>
      </w:tr>
      <w:tr w:rsidR="009514CA" w14:paraId="0E0DFFD6" w14:textId="77777777" w:rsidTr="00032980">
        <w:trPr>
          <w:trHeight w:val="1"/>
        </w:trPr>
        <w:tc>
          <w:tcPr>
            <w:tcW w:w="1007"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60C6BEBF" w14:textId="6DB65178" w:rsidR="009514CA" w:rsidRDefault="00517116" w:rsidP="004B418C">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25.1</w:t>
            </w:r>
          </w:p>
        </w:tc>
        <w:tc>
          <w:tcPr>
            <w:tcW w:w="4814"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1A8B35C1" w14:textId="77777777" w:rsidR="009514CA" w:rsidRDefault="00517116" w:rsidP="009514CA">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З</w:t>
            </w:r>
            <w:r w:rsidRPr="00517116">
              <w:rPr>
                <w:rFonts w:ascii="Times New Roman" w:hAnsi="Times New Roman" w:cs="Times New Roman"/>
                <w:sz w:val="20"/>
                <w:szCs w:val="20"/>
              </w:rPr>
              <w:t>а осуществляемые одновременно государственный кадастровый учет и государственную регистрацию прав на земельный участок из земель сельскохозяйственного назначения</w:t>
            </w:r>
          </w:p>
          <w:p w14:paraId="43909A5A" w14:textId="72EE5B8C" w:rsidR="00517116" w:rsidRDefault="00517116" w:rsidP="009514CA">
            <w:pPr>
              <w:autoSpaceDE w:val="0"/>
              <w:autoSpaceDN w:val="0"/>
              <w:adjustRightInd w:val="0"/>
              <w:spacing w:after="0" w:line="240" w:lineRule="auto"/>
              <w:ind w:left="133" w:right="131"/>
              <w:jc w:val="both"/>
              <w:rPr>
                <w:rFonts w:ascii="Times New Roman" w:hAnsi="Times New Roman" w:cs="Times New Roman"/>
                <w:sz w:val="20"/>
                <w:szCs w:val="20"/>
              </w:rPr>
            </w:pPr>
          </w:p>
        </w:tc>
        <w:tc>
          <w:tcPr>
            <w:tcW w:w="4811"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1D7E36EE" w14:textId="51E5AB6D" w:rsidR="009514CA" w:rsidRPr="009514CA" w:rsidRDefault="00517116" w:rsidP="009514CA">
            <w:pPr>
              <w:autoSpaceDE w:val="0"/>
              <w:autoSpaceDN w:val="0"/>
              <w:adjustRightInd w:val="0"/>
              <w:spacing w:after="0" w:line="240" w:lineRule="auto"/>
              <w:ind w:left="133" w:right="131"/>
              <w:jc w:val="both"/>
              <w:rPr>
                <w:rFonts w:ascii="Times New Roman" w:hAnsi="Times New Roman" w:cs="Times New Roman"/>
                <w:sz w:val="20"/>
                <w:szCs w:val="20"/>
              </w:rPr>
            </w:pPr>
            <w:r w:rsidRPr="00517116">
              <w:rPr>
                <w:rFonts w:ascii="Times New Roman" w:hAnsi="Times New Roman" w:cs="Times New Roman"/>
                <w:sz w:val="20"/>
                <w:szCs w:val="20"/>
              </w:rPr>
              <w:t>- 1000 рублей;</w:t>
            </w:r>
          </w:p>
        </w:tc>
      </w:tr>
      <w:tr w:rsidR="009514CA" w14:paraId="3E14498A" w14:textId="77777777" w:rsidTr="00032980">
        <w:trPr>
          <w:trHeight w:val="1"/>
        </w:trPr>
        <w:tc>
          <w:tcPr>
            <w:tcW w:w="1007"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62900A12" w14:textId="0F9F695E" w:rsidR="009514CA" w:rsidRDefault="00517116" w:rsidP="004B418C">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26</w:t>
            </w:r>
          </w:p>
        </w:tc>
        <w:tc>
          <w:tcPr>
            <w:tcW w:w="4814"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133AA549" w14:textId="77777777" w:rsidR="009514CA" w:rsidRDefault="00517116" w:rsidP="009514CA">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З</w:t>
            </w:r>
            <w:r w:rsidRPr="00517116">
              <w:rPr>
                <w:rFonts w:ascii="Times New Roman" w:hAnsi="Times New Roman" w:cs="Times New Roman"/>
                <w:sz w:val="20"/>
                <w:szCs w:val="20"/>
              </w:rPr>
              <w:t xml:space="preserve">а государственную регистрацию доли в праве общей собственности на земельные участки из земель сельскохозяйственного назначения </w:t>
            </w:r>
          </w:p>
          <w:p w14:paraId="4ADF3592" w14:textId="10E355CA" w:rsidR="009F2BC7" w:rsidRDefault="009F2BC7" w:rsidP="009514CA">
            <w:pPr>
              <w:autoSpaceDE w:val="0"/>
              <w:autoSpaceDN w:val="0"/>
              <w:adjustRightInd w:val="0"/>
              <w:spacing w:after="0" w:line="240" w:lineRule="auto"/>
              <w:ind w:left="133" w:right="131"/>
              <w:jc w:val="both"/>
              <w:rPr>
                <w:rFonts w:ascii="Times New Roman" w:hAnsi="Times New Roman" w:cs="Times New Roman"/>
                <w:sz w:val="20"/>
                <w:szCs w:val="20"/>
              </w:rPr>
            </w:pPr>
          </w:p>
        </w:tc>
        <w:tc>
          <w:tcPr>
            <w:tcW w:w="4811"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7017047E" w14:textId="7C5EE4CB" w:rsidR="009514CA" w:rsidRPr="009514CA" w:rsidRDefault="009F2BC7" w:rsidP="009514CA">
            <w:pPr>
              <w:autoSpaceDE w:val="0"/>
              <w:autoSpaceDN w:val="0"/>
              <w:adjustRightInd w:val="0"/>
              <w:spacing w:after="0" w:line="240" w:lineRule="auto"/>
              <w:ind w:left="133" w:right="131"/>
              <w:jc w:val="both"/>
              <w:rPr>
                <w:rFonts w:ascii="Times New Roman" w:hAnsi="Times New Roman" w:cs="Times New Roman"/>
                <w:sz w:val="20"/>
                <w:szCs w:val="20"/>
              </w:rPr>
            </w:pPr>
            <w:r w:rsidRPr="00517116">
              <w:rPr>
                <w:rFonts w:ascii="Times New Roman" w:hAnsi="Times New Roman" w:cs="Times New Roman"/>
                <w:sz w:val="20"/>
                <w:szCs w:val="20"/>
              </w:rPr>
              <w:t>- 200 рублей;</w:t>
            </w:r>
          </w:p>
        </w:tc>
      </w:tr>
      <w:tr w:rsidR="00517116" w14:paraId="6E114BE1" w14:textId="77777777" w:rsidTr="00032980">
        <w:trPr>
          <w:trHeight w:val="1"/>
        </w:trPr>
        <w:tc>
          <w:tcPr>
            <w:tcW w:w="1007"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62B2BDDF" w14:textId="64A6832E" w:rsidR="00517116" w:rsidRDefault="009F2BC7" w:rsidP="004B418C">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26.1</w:t>
            </w:r>
          </w:p>
        </w:tc>
        <w:tc>
          <w:tcPr>
            <w:tcW w:w="4814"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5FBBF4B1" w14:textId="77777777" w:rsidR="00517116" w:rsidRDefault="00986195" w:rsidP="009514CA">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Г</w:t>
            </w:r>
            <w:r w:rsidRPr="00986195">
              <w:rPr>
                <w:rFonts w:ascii="Times New Roman" w:hAnsi="Times New Roman" w:cs="Times New Roman"/>
                <w:sz w:val="20"/>
                <w:szCs w:val="20"/>
              </w:rPr>
              <w:t>осударственн</w:t>
            </w:r>
            <w:r>
              <w:rPr>
                <w:rFonts w:ascii="Times New Roman" w:hAnsi="Times New Roman" w:cs="Times New Roman"/>
                <w:sz w:val="20"/>
                <w:szCs w:val="20"/>
              </w:rPr>
              <w:t>ая</w:t>
            </w:r>
            <w:r w:rsidRPr="00986195">
              <w:rPr>
                <w:rFonts w:ascii="Times New Roman" w:hAnsi="Times New Roman" w:cs="Times New Roman"/>
                <w:sz w:val="20"/>
                <w:szCs w:val="20"/>
              </w:rPr>
              <w:t xml:space="preserve"> регистраци</w:t>
            </w:r>
            <w:r>
              <w:rPr>
                <w:rFonts w:ascii="Times New Roman" w:hAnsi="Times New Roman" w:cs="Times New Roman"/>
                <w:sz w:val="20"/>
                <w:szCs w:val="20"/>
              </w:rPr>
              <w:t>я</w:t>
            </w:r>
            <w:r w:rsidRPr="00986195">
              <w:rPr>
                <w:rFonts w:ascii="Times New Roman" w:hAnsi="Times New Roman" w:cs="Times New Roman"/>
                <w:sz w:val="20"/>
                <w:szCs w:val="20"/>
              </w:rPr>
              <w:t xml:space="preserve"> прав, ограничений прав и обременений объектов сетей газораспределения и сетей газопотребления, созданных при выполнении мероприятий по подключению (технологическому присоединению) объектов капитального строительства, а также за государственную регистрацию сделок с указанными объектами недвижимости, если такие сделки подлежат государственной регистрации в соответствии с федеральным законом </w:t>
            </w:r>
          </w:p>
          <w:p w14:paraId="7E2AF6EA" w14:textId="7E6764A5" w:rsidR="00986195" w:rsidRDefault="00986195" w:rsidP="009514CA">
            <w:pPr>
              <w:autoSpaceDE w:val="0"/>
              <w:autoSpaceDN w:val="0"/>
              <w:adjustRightInd w:val="0"/>
              <w:spacing w:after="0" w:line="240" w:lineRule="auto"/>
              <w:ind w:left="133" w:right="131"/>
              <w:jc w:val="both"/>
              <w:rPr>
                <w:rFonts w:ascii="Times New Roman" w:hAnsi="Times New Roman" w:cs="Times New Roman"/>
                <w:sz w:val="20"/>
                <w:szCs w:val="20"/>
              </w:rPr>
            </w:pPr>
          </w:p>
        </w:tc>
        <w:tc>
          <w:tcPr>
            <w:tcW w:w="4811"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514F6638" w14:textId="5F8CFA5C" w:rsidR="00517116" w:rsidRPr="009514CA" w:rsidRDefault="00986195" w:rsidP="009514CA">
            <w:pPr>
              <w:autoSpaceDE w:val="0"/>
              <w:autoSpaceDN w:val="0"/>
              <w:adjustRightInd w:val="0"/>
              <w:spacing w:after="0" w:line="240" w:lineRule="auto"/>
              <w:ind w:left="133" w:right="131"/>
              <w:jc w:val="both"/>
              <w:rPr>
                <w:rFonts w:ascii="Times New Roman" w:hAnsi="Times New Roman" w:cs="Times New Roman"/>
                <w:sz w:val="20"/>
                <w:szCs w:val="20"/>
              </w:rPr>
            </w:pPr>
            <w:r w:rsidRPr="00986195">
              <w:rPr>
                <w:rFonts w:ascii="Times New Roman" w:hAnsi="Times New Roman" w:cs="Times New Roman"/>
                <w:sz w:val="20"/>
                <w:szCs w:val="20"/>
              </w:rPr>
              <w:t>- 2 000 рублей;</w:t>
            </w:r>
          </w:p>
        </w:tc>
      </w:tr>
      <w:tr w:rsidR="00517116" w14:paraId="405F2EF2" w14:textId="77777777" w:rsidTr="00032980">
        <w:trPr>
          <w:trHeight w:val="1"/>
        </w:trPr>
        <w:tc>
          <w:tcPr>
            <w:tcW w:w="1007"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5FF22473" w14:textId="0D06A5AA" w:rsidR="00517116" w:rsidRDefault="00986195" w:rsidP="004B418C">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27</w:t>
            </w:r>
          </w:p>
        </w:tc>
        <w:tc>
          <w:tcPr>
            <w:tcW w:w="4814"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5220602A" w14:textId="6B9A6DA9" w:rsidR="00986195" w:rsidRPr="00986195" w:rsidRDefault="00986195" w:rsidP="00986195">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В</w:t>
            </w:r>
            <w:r w:rsidRPr="00986195">
              <w:rPr>
                <w:rFonts w:ascii="Times New Roman" w:hAnsi="Times New Roman" w:cs="Times New Roman"/>
                <w:sz w:val="20"/>
                <w:szCs w:val="20"/>
              </w:rPr>
              <w:t xml:space="preserve">несение изменений в записи Единого государственного реестра недвижимости о правах, об ограничениях прав и обременениях недвижимого имущества, за исключением юридически значимых </w:t>
            </w:r>
            <w:r w:rsidRPr="00986195">
              <w:rPr>
                <w:rFonts w:ascii="Times New Roman" w:hAnsi="Times New Roman" w:cs="Times New Roman"/>
                <w:sz w:val="20"/>
                <w:szCs w:val="20"/>
              </w:rPr>
              <w:lastRenderedPageBreak/>
              <w:t>действий, предусмотренных подпунктом 28.1 настоящего пункта:</w:t>
            </w:r>
          </w:p>
          <w:p w14:paraId="676D4B2F" w14:textId="648CEB40" w:rsidR="00517116" w:rsidRDefault="00517116" w:rsidP="00986195">
            <w:pPr>
              <w:autoSpaceDE w:val="0"/>
              <w:autoSpaceDN w:val="0"/>
              <w:adjustRightInd w:val="0"/>
              <w:spacing w:after="0" w:line="240" w:lineRule="auto"/>
              <w:ind w:left="133" w:right="131"/>
              <w:jc w:val="both"/>
              <w:rPr>
                <w:rFonts w:ascii="Times New Roman" w:hAnsi="Times New Roman" w:cs="Times New Roman"/>
                <w:sz w:val="20"/>
                <w:szCs w:val="20"/>
              </w:rPr>
            </w:pPr>
          </w:p>
        </w:tc>
        <w:tc>
          <w:tcPr>
            <w:tcW w:w="4811"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0D29D364" w14:textId="6AA30CF8" w:rsidR="00135F27" w:rsidRPr="00986195" w:rsidRDefault="00135F27" w:rsidP="00135F27">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986195">
              <w:rPr>
                <w:rFonts w:ascii="Times New Roman" w:hAnsi="Times New Roman" w:cs="Times New Roman"/>
                <w:sz w:val="20"/>
                <w:szCs w:val="20"/>
              </w:rPr>
              <w:t xml:space="preserve">для физических лиц - </w:t>
            </w:r>
            <w:r w:rsidRPr="00135F27">
              <w:rPr>
                <w:rFonts w:ascii="Times New Roman" w:hAnsi="Times New Roman" w:cs="Times New Roman"/>
                <w:b/>
                <w:bCs/>
                <w:sz w:val="20"/>
                <w:szCs w:val="20"/>
              </w:rPr>
              <w:t>700 рублей;</w:t>
            </w:r>
          </w:p>
          <w:p w14:paraId="66EA2A21" w14:textId="7A17FE2E" w:rsidR="00517116" w:rsidRPr="009514CA" w:rsidRDefault="00135F27" w:rsidP="00135F27">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 xml:space="preserve">- </w:t>
            </w:r>
            <w:r w:rsidRPr="00986195">
              <w:rPr>
                <w:rFonts w:ascii="Times New Roman" w:hAnsi="Times New Roman" w:cs="Times New Roman"/>
                <w:sz w:val="20"/>
                <w:szCs w:val="20"/>
              </w:rPr>
              <w:t xml:space="preserve">для организаций - </w:t>
            </w:r>
            <w:r w:rsidRPr="00135F27">
              <w:rPr>
                <w:rFonts w:ascii="Times New Roman" w:hAnsi="Times New Roman" w:cs="Times New Roman"/>
                <w:b/>
                <w:bCs/>
                <w:sz w:val="20"/>
                <w:szCs w:val="20"/>
              </w:rPr>
              <w:t>2000 рублей;</w:t>
            </w:r>
          </w:p>
        </w:tc>
      </w:tr>
      <w:tr w:rsidR="00517116" w14:paraId="28D843A1" w14:textId="77777777" w:rsidTr="00032980">
        <w:trPr>
          <w:trHeight w:val="1"/>
        </w:trPr>
        <w:tc>
          <w:tcPr>
            <w:tcW w:w="1007"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3A8133BB" w14:textId="286126B7" w:rsidR="00517116" w:rsidRDefault="00135F27" w:rsidP="004B418C">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27.1</w:t>
            </w:r>
          </w:p>
        </w:tc>
        <w:tc>
          <w:tcPr>
            <w:tcW w:w="4814"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351C7435" w14:textId="77777777" w:rsidR="00517116" w:rsidRDefault="00135F27" w:rsidP="009514CA">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Г</w:t>
            </w:r>
            <w:r w:rsidRPr="00135F27">
              <w:rPr>
                <w:rFonts w:ascii="Times New Roman" w:hAnsi="Times New Roman" w:cs="Times New Roman"/>
                <w:sz w:val="20"/>
                <w:szCs w:val="20"/>
              </w:rPr>
              <w:t>осударственн</w:t>
            </w:r>
            <w:r>
              <w:rPr>
                <w:rFonts w:ascii="Times New Roman" w:hAnsi="Times New Roman" w:cs="Times New Roman"/>
                <w:sz w:val="20"/>
                <w:szCs w:val="20"/>
              </w:rPr>
              <w:t>ая</w:t>
            </w:r>
            <w:r w:rsidRPr="00135F27">
              <w:rPr>
                <w:rFonts w:ascii="Times New Roman" w:hAnsi="Times New Roman" w:cs="Times New Roman"/>
                <w:sz w:val="20"/>
                <w:szCs w:val="20"/>
              </w:rPr>
              <w:t xml:space="preserve"> регистраци</w:t>
            </w:r>
            <w:r>
              <w:rPr>
                <w:rFonts w:ascii="Times New Roman" w:hAnsi="Times New Roman" w:cs="Times New Roman"/>
                <w:sz w:val="20"/>
                <w:szCs w:val="20"/>
              </w:rPr>
              <w:t>я</w:t>
            </w:r>
            <w:r w:rsidRPr="00135F27">
              <w:rPr>
                <w:rFonts w:ascii="Times New Roman" w:hAnsi="Times New Roman" w:cs="Times New Roman"/>
                <w:sz w:val="20"/>
                <w:szCs w:val="20"/>
              </w:rPr>
              <w:t xml:space="preserve"> перехода права собственности на объект недвижимости в связи с реорганизацией юридического лица в форме преобразования </w:t>
            </w:r>
          </w:p>
          <w:p w14:paraId="09AA6068" w14:textId="61C267B1" w:rsidR="00135F27" w:rsidRDefault="00135F27" w:rsidP="009514CA">
            <w:pPr>
              <w:autoSpaceDE w:val="0"/>
              <w:autoSpaceDN w:val="0"/>
              <w:adjustRightInd w:val="0"/>
              <w:spacing w:after="0" w:line="240" w:lineRule="auto"/>
              <w:ind w:left="133" w:right="131"/>
              <w:jc w:val="both"/>
              <w:rPr>
                <w:rFonts w:ascii="Times New Roman" w:hAnsi="Times New Roman" w:cs="Times New Roman"/>
                <w:sz w:val="20"/>
                <w:szCs w:val="20"/>
              </w:rPr>
            </w:pPr>
          </w:p>
        </w:tc>
        <w:tc>
          <w:tcPr>
            <w:tcW w:w="4811"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68413698" w14:textId="7A10DDDE" w:rsidR="00517116" w:rsidRPr="009514CA" w:rsidRDefault="00135F27" w:rsidP="009514CA">
            <w:pPr>
              <w:autoSpaceDE w:val="0"/>
              <w:autoSpaceDN w:val="0"/>
              <w:adjustRightInd w:val="0"/>
              <w:spacing w:after="0" w:line="240" w:lineRule="auto"/>
              <w:ind w:left="133" w:right="131"/>
              <w:jc w:val="both"/>
              <w:rPr>
                <w:rFonts w:ascii="Times New Roman" w:hAnsi="Times New Roman" w:cs="Times New Roman"/>
                <w:sz w:val="20"/>
                <w:szCs w:val="20"/>
              </w:rPr>
            </w:pPr>
            <w:r w:rsidRPr="00135F27">
              <w:rPr>
                <w:rFonts w:ascii="Times New Roman" w:hAnsi="Times New Roman" w:cs="Times New Roman"/>
                <w:sz w:val="20"/>
                <w:szCs w:val="20"/>
              </w:rPr>
              <w:t>- 2000 рублей;</w:t>
            </w:r>
          </w:p>
        </w:tc>
      </w:tr>
      <w:tr w:rsidR="00135F27" w14:paraId="380F7A12" w14:textId="77777777" w:rsidTr="00032980">
        <w:trPr>
          <w:trHeight w:val="1"/>
        </w:trPr>
        <w:tc>
          <w:tcPr>
            <w:tcW w:w="1007"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0DC2B85D" w14:textId="1C6015C8" w:rsidR="00135F27" w:rsidRDefault="00135F27" w:rsidP="004B418C">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27.2</w:t>
            </w:r>
          </w:p>
        </w:tc>
        <w:tc>
          <w:tcPr>
            <w:tcW w:w="4814"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213779BC" w14:textId="184D4720" w:rsidR="00135F27" w:rsidRPr="00135F27" w:rsidRDefault="00135F27" w:rsidP="00135F27">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Г</w:t>
            </w:r>
            <w:r w:rsidRPr="00135F27">
              <w:rPr>
                <w:rFonts w:ascii="Times New Roman" w:hAnsi="Times New Roman" w:cs="Times New Roman"/>
                <w:sz w:val="20"/>
                <w:szCs w:val="20"/>
              </w:rPr>
              <w:t>осударственн</w:t>
            </w:r>
            <w:r>
              <w:rPr>
                <w:rFonts w:ascii="Times New Roman" w:hAnsi="Times New Roman" w:cs="Times New Roman"/>
                <w:sz w:val="20"/>
                <w:szCs w:val="20"/>
              </w:rPr>
              <w:t>ая</w:t>
            </w:r>
            <w:r w:rsidRPr="00135F27">
              <w:rPr>
                <w:rFonts w:ascii="Times New Roman" w:hAnsi="Times New Roman" w:cs="Times New Roman"/>
                <w:sz w:val="20"/>
                <w:szCs w:val="20"/>
              </w:rPr>
              <w:t xml:space="preserve"> регистраци</w:t>
            </w:r>
            <w:r>
              <w:rPr>
                <w:rFonts w:ascii="Times New Roman" w:hAnsi="Times New Roman" w:cs="Times New Roman"/>
                <w:sz w:val="20"/>
                <w:szCs w:val="20"/>
              </w:rPr>
              <w:t>я</w:t>
            </w:r>
            <w:r w:rsidRPr="00135F27">
              <w:rPr>
                <w:rFonts w:ascii="Times New Roman" w:hAnsi="Times New Roman" w:cs="Times New Roman"/>
                <w:sz w:val="20"/>
                <w:szCs w:val="20"/>
              </w:rPr>
              <w:t xml:space="preserve"> соглашения об изменении или о расторжении договора аренды, если такой договор зарегистрирован в Едином государственном реестре недвижимости:</w:t>
            </w:r>
          </w:p>
          <w:p w14:paraId="488DC577" w14:textId="77777777" w:rsidR="00135F27" w:rsidRDefault="00135F27" w:rsidP="00135F27">
            <w:pPr>
              <w:autoSpaceDE w:val="0"/>
              <w:autoSpaceDN w:val="0"/>
              <w:adjustRightInd w:val="0"/>
              <w:spacing w:after="0" w:line="240" w:lineRule="auto"/>
              <w:ind w:left="133" w:right="131"/>
              <w:jc w:val="both"/>
              <w:rPr>
                <w:rFonts w:ascii="Times New Roman" w:hAnsi="Times New Roman" w:cs="Times New Roman"/>
                <w:sz w:val="20"/>
                <w:szCs w:val="20"/>
              </w:rPr>
            </w:pPr>
          </w:p>
          <w:p w14:paraId="1F62EA8D" w14:textId="77777777" w:rsidR="00135F27" w:rsidRDefault="00135F27" w:rsidP="00135F27">
            <w:pPr>
              <w:autoSpaceDE w:val="0"/>
              <w:autoSpaceDN w:val="0"/>
              <w:adjustRightInd w:val="0"/>
              <w:spacing w:after="0" w:line="240" w:lineRule="auto"/>
              <w:ind w:left="133" w:right="131"/>
              <w:jc w:val="both"/>
              <w:rPr>
                <w:rFonts w:ascii="Times New Roman" w:hAnsi="Times New Roman" w:cs="Times New Roman"/>
                <w:sz w:val="20"/>
                <w:szCs w:val="20"/>
              </w:rPr>
            </w:pPr>
          </w:p>
          <w:p w14:paraId="3EC84905" w14:textId="77777777" w:rsidR="00135F27" w:rsidRDefault="00135F27" w:rsidP="00135F27">
            <w:pPr>
              <w:autoSpaceDE w:val="0"/>
              <w:autoSpaceDN w:val="0"/>
              <w:adjustRightInd w:val="0"/>
              <w:spacing w:after="0" w:line="240" w:lineRule="auto"/>
              <w:ind w:left="133" w:right="131"/>
              <w:jc w:val="both"/>
              <w:rPr>
                <w:rFonts w:ascii="Times New Roman" w:hAnsi="Times New Roman" w:cs="Times New Roman"/>
                <w:sz w:val="20"/>
                <w:szCs w:val="20"/>
              </w:rPr>
            </w:pPr>
          </w:p>
          <w:p w14:paraId="3CC763E7" w14:textId="05B80F59" w:rsidR="00135F27" w:rsidRPr="00135F27" w:rsidRDefault="00135F27" w:rsidP="00135F27">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Г</w:t>
            </w:r>
            <w:r w:rsidRPr="00135F27">
              <w:rPr>
                <w:rFonts w:ascii="Times New Roman" w:hAnsi="Times New Roman" w:cs="Times New Roman"/>
                <w:sz w:val="20"/>
                <w:szCs w:val="20"/>
              </w:rPr>
              <w:t>осударственн</w:t>
            </w:r>
            <w:r>
              <w:rPr>
                <w:rFonts w:ascii="Times New Roman" w:hAnsi="Times New Roman" w:cs="Times New Roman"/>
                <w:sz w:val="20"/>
                <w:szCs w:val="20"/>
              </w:rPr>
              <w:t>ая</w:t>
            </w:r>
            <w:r w:rsidRPr="00135F27">
              <w:rPr>
                <w:rFonts w:ascii="Times New Roman" w:hAnsi="Times New Roman" w:cs="Times New Roman"/>
                <w:sz w:val="20"/>
                <w:szCs w:val="20"/>
              </w:rPr>
              <w:t xml:space="preserve"> регистраци</w:t>
            </w:r>
            <w:r>
              <w:rPr>
                <w:rFonts w:ascii="Times New Roman" w:hAnsi="Times New Roman" w:cs="Times New Roman"/>
                <w:sz w:val="20"/>
                <w:szCs w:val="20"/>
              </w:rPr>
              <w:t>я</w:t>
            </w:r>
            <w:r w:rsidRPr="00135F27">
              <w:rPr>
                <w:rFonts w:ascii="Times New Roman" w:hAnsi="Times New Roman" w:cs="Times New Roman"/>
                <w:sz w:val="20"/>
                <w:szCs w:val="20"/>
              </w:rPr>
              <w:t xml:space="preserve"> договоров аренды, уступки прав требования по договорам аренды, если такие договоры подлежат регистрации в Едином государственном реестре недвижимости:</w:t>
            </w:r>
          </w:p>
          <w:p w14:paraId="02276E87" w14:textId="489F02D0" w:rsidR="00135F27" w:rsidRDefault="00135F27" w:rsidP="00135F27">
            <w:pPr>
              <w:autoSpaceDE w:val="0"/>
              <w:autoSpaceDN w:val="0"/>
              <w:adjustRightInd w:val="0"/>
              <w:spacing w:after="0" w:line="240" w:lineRule="auto"/>
              <w:ind w:left="133" w:right="131"/>
              <w:jc w:val="both"/>
              <w:rPr>
                <w:rFonts w:ascii="Times New Roman" w:hAnsi="Times New Roman" w:cs="Times New Roman"/>
                <w:sz w:val="20"/>
                <w:szCs w:val="20"/>
              </w:rPr>
            </w:pPr>
          </w:p>
        </w:tc>
        <w:tc>
          <w:tcPr>
            <w:tcW w:w="4811"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5D74995C" w14:textId="3A18A4BF" w:rsidR="00135F27" w:rsidRPr="00135F27" w:rsidRDefault="00135F27" w:rsidP="00135F27">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 xml:space="preserve">- </w:t>
            </w:r>
            <w:r w:rsidRPr="00135F27">
              <w:rPr>
                <w:rFonts w:ascii="Times New Roman" w:hAnsi="Times New Roman" w:cs="Times New Roman"/>
                <w:sz w:val="20"/>
                <w:szCs w:val="20"/>
              </w:rPr>
              <w:t>для физических лиц - 700 рублей;</w:t>
            </w:r>
          </w:p>
          <w:p w14:paraId="5D2C563B" w14:textId="4941B5FF" w:rsidR="00135F27" w:rsidRPr="00135F27" w:rsidRDefault="00135F27" w:rsidP="00135F27">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 xml:space="preserve">- </w:t>
            </w:r>
            <w:r w:rsidRPr="00135F27">
              <w:rPr>
                <w:rFonts w:ascii="Times New Roman" w:hAnsi="Times New Roman" w:cs="Times New Roman"/>
                <w:sz w:val="20"/>
                <w:szCs w:val="20"/>
              </w:rPr>
              <w:t>для организаций - 2000 рублей;</w:t>
            </w:r>
          </w:p>
          <w:p w14:paraId="23D39F54" w14:textId="77777777" w:rsidR="00135F27" w:rsidRDefault="00135F27" w:rsidP="00135F27">
            <w:pPr>
              <w:autoSpaceDE w:val="0"/>
              <w:autoSpaceDN w:val="0"/>
              <w:adjustRightInd w:val="0"/>
              <w:spacing w:after="0" w:line="240" w:lineRule="auto"/>
              <w:ind w:left="133" w:right="131"/>
              <w:jc w:val="both"/>
              <w:rPr>
                <w:rFonts w:ascii="Times New Roman" w:hAnsi="Times New Roman" w:cs="Times New Roman"/>
                <w:sz w:val="20"/>
                <w:szCs w:val="20"/>
              </w:rPr>
            </w:pPr>
          </w:p>
          <w:p w14:paraId="3397F460" w14:textId="77777777" w:rsidR="00135F27" w:rsidRDefault="00135F27" w:rsidP="00135F27">
            <w:pPr>
              <w:autoSpaceDE w:val="0"/>
              <w:autoSpaceDN w:val="0"/>
              <w:adjustRightInd w:val="0"/>
              <w:spacing w:after="0" w:line="240" w:lineRule="auto"/>
              <w:ind w:left="133" w:right="131"/>
              <w:jc w:val="both"/>
              <w:rPr>
                <w:rFonts w:ascii="Times New Roman" w:hAnsi="Times New Roman" w:cs="Times New Roman"/>
                <w:sz w:val="20"/>
                <w:szCs w:val="20"/>
              </w:rPr>
            </w:pPr>
          </w:p>
          <w:p w14:paraId="3CA11B91" w14:textId="77777777" w:rsidR="00135F27" w:rsidRDefault="00135F27" w:rsidP="00135F27">
            <w:pPr>
              <w:autoSpaceDE w:val="0"/>
              <w:autoSpaceDN w:val="0"/>
              <w:adjustRightInd w:val="0"/>
              <w:spacing w:after="0" w:line="240" w:lineRule="auto"/>
              <w:ind w:left="133" w:right="131"/>
              <w:jc w:val="both"/>
              <w:rPr>
                <w:rFonts w:ascii="Times New Roman" w:hAnsi="Times New Roman" w:cs="Times New Roman"/>
                <w:sz w:val="20"/>
                <w:szCs w:val="20"/>
              </w:rPr>
            </w:pPr>
          </w:p>
          <w:p w14:paraId="4829DB3B" w14:textId="77777777" w:rsidR="00135F27" w:rsidRDefault="00135F27" w:rsidP="00135F27">
            <w:pPr>
              <w:autoSpaceDE w:val="0"/>
              <w:autoSpaceDN w:val="0"/>
              <w:adjustRightInd w:val="0"/>
              <w:spacing w:after="0" w:line="240" w:lineRule="auto"/>
              <w:ind w:left="133" w:right="131"/>
              <w:jc w:val="both"/>
              <w:rPr>
                <w:rFonts w:ascii="Times New Roman" w:hAnsi="Times New Roman" w:cs="Times New Roman"/>
                <w:sz w:val="20"/>
                <w:szCs w:val="20"/>
              </w:rPr>
            </w:pPr>
          </w:p>
          <w:p w14:paraId="1D9F9C8E" w14:textId="77777777" w:rsidR="00135F27" w:rsidRDefault="00135F27" w:rsidP="00135F27">
            <w:pPr>
              <w:autoSpaceDE w:val="0"/>
              <w:autoSpaceDN w:val="0"/>
              <w:adjustRightInd w:val="0"/>
              <w:spacing w:after="0" w:line="240" w:lineRule="auto"/>
              <w:ind w:left="133" w:right="131"/>
              <w:jc w:val="both"/>
              <w:rPr>
                <w:rFonts w:ascii="Times New Roman" w:hAnsi="Times New Roman" w:cs="Times New Roman"/>
                <w:sz w:val="20"/>
                <w:szCs w:val="20"/>
              </w:rPr>
            </w:pPr>
          </w:p>
          <w:p w14:paraId="173BC28D" w14:textId="1357ABB1" w:rsidR="00135F27" w:rsidRPr="00135F27" w:rsidRDefault="00135F27" w:rsidP="00135F27">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 xml:space="preserve">- </w:t>
            </w:r>
            <w:r w:rsidRPr="00135F27">
              <w:rPr>
                <w:rFonts w:ascii="Times New Roman" w:hAnsi="Times New Roman" w:cs="Times New Roman"/>
                <w:sz w:val="20"/>
                <w:szCs w:val="20"/>
              </w:rPr>
              <w:t>для физических лиц - 4000 рублей;</w:t>
            </w:r>
          </w:p>
          <w:p w14:paraId="3DC7E0FF" w14:textId="6004C56E" w:rsidR="00135F27" w:rsidRPr="00135F27" w:rsidRDefault="00135F27" w:rsidP="00135F27">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 xml:space="preserve">- </w:t>
            </w:r>
            <w:r w:rsidRPr="00135F27">
              <w:rPr>
                <w:rFonts w:ascii="Times New Roman" w:hAnsi="Times New Roman" w:cs="Times New Roman"/>
                <w:sz w:val="20"/>
                <w:szCs w:val="20"/>
              </w:rPr>
              <w:t>для организаций - 44 000 рублей;</w:t>
            </w:r>
          </w:p>
        </w:tc>
      </w:tr>
      <w:tr w:rsidR="00135F27" w14:paraId="3692C991" w14:textId="77777777" w:rsidTr="00032980">
        <w:trPr>
          <w:trHeight w:val="1"/>
        </w:trPr>
        <w:tc>
          <w:tcPr>
            <w:tcW w:w="1007"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36114A8A" w14:textId="1F583466" w:rsidR="00135F27" w:rsidRDefault="00135F27" w:rsidP="004B418C">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28</w:t>
            </w:r>
          </w:p>
        </w:tc>
        <w:tc>
          <w:tcPr>
            <w:tcW w:w="4814"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0EF121B2" w14:textId="5A2C7552" w:rsidR="00135F27" w:rsidRPr="00135F27" w:rsidRDefault="00135F27" w:rsidP="00135F27">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Г</w:t>
            </w:r>
            <w:r w:rsidRPr="00135F27">
              <w:rPr>
                <w:rFonts w:ascii="Times New Roman" w:hAnsi="Times New Roman" w:cs="Times New Roman"/>
                <w:sz w:val="20"/>
                <w:szCs w:val="20"/>
              </w:rPr>
              <w:t>осударственн</w:t>
            </w:r>
            <w:r>
              <w:rPr>
                <w:rFonts w:ascii="Times New Roman" w:hAnsi="Times New Roman" w:cs="Times New Roman"/>
                <w:sz w:val="20"/>
                <w:szCs w:val="20"/>
              </w:rPr>
              <w:t>ая</w:t>
            </w:r>
            <w:r w:rsidRPr="00135F27">
              <w:rPr>
                <w:rFonts w:ascii="Times New Roman" w:hAnsi="Times New Roman" w:cs="Times New Roman"/>
                <w:sz w:val="20"/>
                <w:szCs w:val="20"/>
              </w:rPr>
              <w:t xml:space="preserve"> регистраци</w:t>
            </w:r>
            <w:r>
              <w:rPr>
                <w:rFonts w:ascii="Times New Roman" w:hAnsi="Times New Roman" w:cs="Times New Roman"/>
                <w:sz w:val="20"/>
                <w:szCs w:val="20"/>
              </w:rPr>
              <w:t>я</w:t>
            </w:r>
            <w:r w:rsidRPr="00135F27">
              <w:rPr>
                <w:rFonts w:ascii="Times New Roman" w:hAnsi="Times New Roman" w:cs="Times New Roman"/>
                <w:sz w:val="20"/>
                <w:szCs w:val="20"/>
              </w:rPr>
              <w:t>, за исключением юридически значимых действий, предусмотренных подпунктами 25 и 61 настоящего пункта, ипотеки, включая внесение в Единый государственный реестр недвижимости записи об ипотеке как обременении объекта недвижимости:</w:t>
            </w:r>
          </w:p>
          <w:p w14:paraId="50656D45" w14:textId="7DBEF01D" w:rsidR="00135F27" w:rsidRDefault="00135F27" w:rsidP="00135F27">
            <w:pPr>
              <w:autoSpaceDE w:val="0"/>
              <w:autoSpaceDN w:val="0"/>
              <w:adjustRightInd w:val="0"/>
              <w:spacing w:after="0" w:line="240" w:lineRule="auto"/>
              <w:ind w:left="133" w:right="131"/>
              <w:jc w:val="both"/>
              <w:rPr>
                <w:rFonts w:ascii="Times New Roman" w:hAnsi="Times New Roman" w:cs="Times New Roman"/>
                <w:sz w:val="20"/>
                <w:szCs w:val="20"/>
              </w:rPr>
            </w:pPr>
          </w:p>
        </w:tc>
        <w:tc>
          <w:tcPr>
            <w:tcW w:w="4811"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210E933B" w14:textId="2212D592" w:rsidR="00135F27" w:rsidRPr="00135F27" w:rsidRDefault="00135F27" w:rsidP="00135F27">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 xml:space="preserve">- </w:t>
            </w:r>
            <w:r w:rsidRPr="00135F27">
              <w:rPr>
                <w:rFonts w:ascii="Times New Roman" w:hAnsi="Times New Roman" w:cs="Times New Roman"/>
                <w:sz w:val="20"/>
                <w:szCs w:val="20"/>
              </w:rPr>
              <w:t>для физических лиц - 1 000 рублей;</w:t>
            </w:r>
          </w:p>
          <w:p w14:paraId="5E1DC170" w14:textId="303EC640" w:rsidR="00135F27" w:rsidRPr="00135F27" w:rsidRDefault="00135F27" w:rsidP="00135F27">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 xml:space="preserve">- </w:t>
            </w:r>
            <w:r w:rsidRPr="00135F27">
              <w:rPr>
                <w:rFonts w:ascii="Times New Roman" w:hAnsi="Times New Roman" w:cs="Times New Roman"/>
                <w:sz w:val="20"/>
                <w:szCs w:val="20"/>
              </w:rPr>
              <w:t>для организаций - 4 000 рублей;</w:t>
            </w:r>
          </w:p>
        </w:tc>
      </w:tr>
      <w:tr w:rsidR="00135F27" w14:paraId="35F0A981" w14:textId="77777777" w:rsidTr="00032980">
        <w:trPr>
          <w:trHeight w:val="1"/>
        </w:trPr>
        <w:tc>
          <w:tcPr>
            <w:tcW w:w="1007"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595AD535" w14:textId="2AD9E930" w:rsidR="00135F27" w:rsidRDefault="00135F27" w:rsidP="004B418C">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28.1</w:t>
            </w:r>
          </w:p>
        </w:tc>
        <w:tc>
          <w:tcPr>
            <w:tcW w:w="4814"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75DF17F1" w14:textId="2EFB1D7E" w:rsidR="001445B8" w:rsidRPr="001445B8" w:rsidRDefault="001445B8" w:rsidP="001445B8">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З</w:t>
            </w:r>
            <w:r w:rsidRPr="001445B8">
              <w:rPr>
                <w:rFonts w:ascii="Times New Roman" w:hAnsi="Times New Roman" w:cs="Times New Roman"/>
                <w:sz w:val="20"/>
                <w:szCs w:val="20"/>
              </w:rPr>
              <w:t>а внесение изменений и дополнений в регистрационную запись об ипотеке:</w:t>
            </w:r>
          </w:p>
          <w:p w14:paraId="2B49E78A" w14:textId="77777777" w:rsidR="00135F27" w:rsidRDefault="00135F27" w:rsidP="001445B8">
            <w:pPr>
              <w:autoSpaceDE w:val="0"/>
              <w:autoSpaceDN w:val="0"/>
              <w:adjustRightInd w:val="0"/>
              <w:spacing w:after="0" w:line="240" w:lineRule="auto"/>
              <w:ind w:left="133" w:right="131"/>
              <w:jc w:val="both"/>
              <w:rPr>
                <w:rFonts w:ascii="Times New Roman" w:hAnsi="Times New Roman" w:cs="Times New Roman"/>
                <w:sz w:val="20"/>
                <w:szCs w:val="20"/>
              </w:rPr>
            </w:pPr>
          </w:p>
          <w:p w14:paraId="44FD73BE" w14:textId="77777777" w:rsidR="009318BE" w:rsidRDefault="009318BE" w:rsidP="001445B8">
            <w:pPr>
              <w:autoSpaceDE w:val="0"/>
              <w:autoSpaceDN w:val="0"/>
              <w:adjustRightInd w:val="0"/>
              <w:spacing w:after="0" w:line="240" w:lineRule="auto"/>
              <w:ind w:left="133" w:right="131"/>
              <w:jc w:val="both"/>
              <w:rPr>
                <w:rFonts w:ascii="Times New Roman" w:hAnsi="Times New Roman" w:cs="Times New Roman"/>
                <w:sz w:val="20"/>
                <w:szCs w:val="20"/>
              </w:rPr>
            </w:pPr>
          </w:p>
          <w:p w14:paraId="4256A0E9" w14:textId="77777777" w:rsidR="001445B8" w:rsidRDefault="009318BE" w:rsidP="001445B8">
            <w:pPr>
              <w:autoSpaceDE w:val="0"/>
              <w:autoSpaceDN w:val="0"/>
              <w:adjustRightInd w:val="0"/>
              <w:spacing w:after="0" w:line="240" w:lineRule="auto"/>
              <w:ind w:left="133" w:right="131"/>
              <w:jc w:val="both"/>
              <w:rPr>
                <w:rFonts w:ascii="Times New Roman" w:hAnsi="Times New Roman" w:cs="Times New Roman"/>
                <w:sz w:val="20"/>
                <w:szCs w:val="20"/>
              </w:rPr>
            </w:pPr>
            <w:r w:rsidRPr="009318BE">
              <w:rPr>
                <w:rFonts w:ascii="Times New Roman" w:hAnsi="Times New Roman" w:cs="Times New Roman"/>
                <w:sz w:val="20"/>
                <w:szCs w:val="20"/>
              </w:rPr>
              <w:t>В случае, если договор об ипотеке или договор, включающий соглашение об ипотеке, обеспечивающее исполнение обязательства, за исключением договора, влекущего возникновение ипотеки на основании закона, заключен между физическим лицом и юридическим лицом, государственная пошлина за юридически значимые действия, предусмотренные подпунктом 28 настоящего пункта и настоящим подпунктом, взимается в размерах, установленных для физических лиц;</w:t>
            </w:r>
          </w:p>
          <w:p w14:paraId="0CB235D6" w14:textId="1BE89734" w:rsidR="009318BE" w:rsidRDefault="009318BE" w:rsidP="001445B8">
            <w:pPr>
              <w:autoSpaceDE w:val="0"/>
              <w:autoSpaceDN w:val="0"/>
              <w:adjustRightInd w:val="0"/>
              <w:spacing w:after="0" w:line="240" w:lineRule="auto"/>
              <w:ind w:left="133" w:right="131"/>
              <w:jc w:val="both"/>
              <w:rPr>
                <w:rFonts w:ascii="Times New Roman" w:hAnsi="Times New Roman" w:cs="Times New Roman"/>
                <w:sz w:val="20"/>
                <w:szCs w:val="20"/>
              </w:rPr>
            </w:pPr>
          </w:p>
        </w:tc>
        <w:tc>
          <w:tcPr>
            <w:tcW w:w="4811"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59064393" w14:textId="746ECAAD" w:rsidR="001445B8" w:rsidRPr="001445B8" w:rsidRDefault="001445B8" w:rsidP="001445B8">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 xml:space="preserve">- </w:t>
            </w:r>
            <w:r w:rsidRPr="001445B8">
              <w:rPr>
                <w:rFonts w:ascii="Times New Roman" w:hAnsi="Times New Roman" w:cs="Times New Roman"/>
                <w:sz w:val="20"/>
                <w:szCs w:val="20"/>
              </w:rPr>
              <w:t>для физических лиц - 400 рублей;</w:t>
            </w:r>
          </w:p>
          <w:p w14:paraId="2BC81594" w14:textId="2A34E645" w:rsidR="00135F27" w:rsidRPr="00135F27" w:rsidRDefault="001445B8" w:rsidP="001445B8">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 xml:space="preserve">- </w:t>
            </w:r>
            <w:r w:rsidRPr="001445B8">
              <w:rPr>
                <w:rFonts w:ascii="Times New Roman" w:hAnsi="Times New Roman" w:cs="Times New Roman"/>
                <w:sz w:val="20"/>
                <w:szCs w:val="20"/>
              </w:rPr>
              <w:t>для организаций - 1200 рублей.</w:t>
            </w:r>
          </w:p>
        </w:tc>
      </w:tr>
      <w:tr w:rsidR="009318BE" w14:paraId="0F9683AF" w14:textId="77777777" w:rsidTr="00032980">
        <w:trPr>
          <w:trHeight w:val="1"/>
        </w:trPr>
        <w:tc>
          <w:tcPr>
            <w:tcW w:w="1007"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5017DEC1" w14:textId="594A4CA0" w:rsidR="009318BE" w:rsidRDefault="009318BE" w:rsidP="004B418C">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29</w:t>
            </w:r>
          </w:p>
        </w:tc>
        <w:tc>
          <w:tcPr>
            <w:tcW w:w="4814"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0F85A833" w14:textId="09AF776B" w:rsidR="009318BE" w:rsidRPr="009318BE" w:rsidRDefault="009318BE" w:rsidP="009318BE">
            <w:pPr>
              <w:autoSpaceDE w:val="0"/>
              <w:autoSpaceDN w:val="0"/>
              <w:adjustRightInd w:val="0"/>
              <w:spacing w:after="0" w:line="240" w:lineRule="auto"/>
              <w:ind w:left="133" w:right="131"/>
              <w:jc w:val="both"/>
              <w:rPr>
                <w:rFonts w:ascii="Times New Roman" w:hAnsi="Times New Roman" w:cs="Times New Roman"/>
                <w:b/>
                <w:bCs/>
                <w:sz w:val="20"/>
                <w:szCs w:val="20"/>
                <w:u w:val="single"/>
              </w:rPr>
            </w:pPr>
            <w:r>
              <w:rPr>
                <w:rFonts w:ascii="Times New Roman" w:hAnsi="Times New Roman" w:cs="Times New Roman"/>
                <w:b/>
                <w:bCs/>
                <w:sz w:val="20"/>
                <w:szCs w:val="20"/>
                <w:u w:val="single"/>
              </w:rPr>
              <w:t>З</w:t>
            </w:r>
            <w:r w:rsidRPr="009318BE">
              <w:rPr>
                <w:rFonts w:ascii="Times New Roman" w:hAnsi="Times New Roman" w:cs="Times New Roman"/>
                <w:b/>
                <w:bCs/>
                <w:sz w:val="20"/>
                <w:szCs w:val="20"/>
                <w:u w:val="single"/>
              </w:rPr>
              <w:t>а государственную регистрацию:</w:t>
            </w:r>
          </w:p>
          <w:p w14:paraId="4E884A6C" w14:textId="77777777" w:rsidR="009318BE" w:rsidRDefault="009318BE" w:rsidP="009318BE">
            <w:pPr>
              <w:autoSpaceDE w:val="0"/>
              <w:autoSpaceDN w:val="0"/>
              <w:adjustRightInd w:val="0"/>
              <w:spacing w:after="0" w:line="240" w:lineRule="auto"/>
              <w:ind w:left="133" w:right="131"/>
              <w:jc w:val="both"/>
              <w:rPr>
                <w:rFonts w:ascii="Times New Roman" w:hAnsi="Times New Roman" w:cs="Times New Roman"/>
                <w:sz w:val="20"/>
                <w:szCs w:val="20"/>
              </w:rPr>
            </w:pPr>
          </w:p>
          <w:p w14:paraId="15927031" w14:textId="276DDEDE" w:rsidR="009318BE" w:rsidRPr="009318BE" w:rsidRDefault="009318BE" w:rsidP="009318BE">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 xml:space="preserve">- </w:t>
            </w:r>
            <w:r w:rsidRPr="009318BE">
              <w:rPr>
                <w:rFonts w:ascii="Times New Roman" w:hAnsi="Times New Roman" w:cs="Times New Roman"/>
                <w:sz w:val="20"/>
                <w:szCs w:val="20"/>
              </w:rPr>
              <w:t xml:space="preserve">смены залогодержателя вследствие уступки прав по основному обязательству, обеспеченному ипотекой, либо по договору об ипотеке, в том числе сделки по уступке прав требования, включая внесение в Единый государственный реестр недвижимости записи об ипотеке, осуществляемой при смене залогодержателя, </w:t>
            </w:r>
          </w:p>
          <w:p w14:paraId="7A3E53B3" w14:textId="77777777" w:rsidR="009318BE" w:rsidRDefault="009318BE" w:rsidP="009318BE">
            <w:pPr>
              <w:autoSpaceDE w:val="0"/>
              <w:autoSpaceDN w:val="0"/>
              <w:adjustRightInd w:val="0"/>
              <w:spacing w:after="0" w:line="240" w:lineRule="auto"/>
              <w:ind w:left="133" w:right="131"/>
              <w:jc w:val="both"/>
              <w:rPr>
                <w:rFonts w:ascii="Times New Roman" w:hAnsi="Times New Roman" w:cs="Times New Roman"/>
                <w:sz w:val="20"/>
                <w:szCs w:val="20"/>
              </w:rPr>
            </w:pPr>
          </w:p>
          <w:p w14:paraId="249C110D" w14:textId="77777777" w:rsidR="009318BE" w:rsidRDefault="009318BE" w:rsidP="009318BE">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 xml:space="preserve">- </w:t>
            </w:r>
            <w:r w:rsidRPr="009318BE">
              <w:rPr>
                <w:rFonts w:ascii="Times New Roman" w:hAnsi="Times New Roman" w:cs="Times New Roman"/>
                <w:sz w:val="20"/>
                <w:szCs w:val="20"/>
              </w:rPr>
              <w:t>смены владельца закладной, в том числе сделки по уступке прав требования, включая внесение в Единый государственный реестр недвижимости записи об ипотеке, осуществляемой при смене владельца закладной</w:t>
            </w:r>
            <w:r>
              <w:rPr>
                <w:rFonts w:ascii="Times New Roman" w:hAnsi="Times New Roman" w:cs="Times New Roman"/>
                <w:sz w:val="20"/>
                <w:szCs w:val="20"/>
              </w:rPr>
              <w:t>;</w:t>
            </w:r>
          </w:p>
          <w:p w14:paraId="3EC97EFC" w14:textId="371C9E52" w:rsidR="009318BE" w:rsidRDefault="009318BE" w:rsidP="009318BE">
            <w:pPr>
              <w:autoSpaceDE w:val="0"/>
              <w:autoSpaceDN w:val="0"/>
              <w:adjustRightInd w:val="0"/>
              <w:spacing w:after="0" w:line="240" w:lineRule="auto"/>
              <w:ind w:left="133" w:right="131"/>
              <w:jc w:val="both"/>
              <w:rPr>
                <w:rFonts w:ascii="Times New Roman" w:hAnsi="Times New Roman" w:cs="Times New Roman"/>
                <w:sz w:val="20"/>
                <w:szCs w:val="20"/>
              </w:rPr>
            </w:pPr>
          </w:p>
        </w:tc>
        <w:tc>
          <w:tcPr>
            <w:tcW w:w="4811"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7B81A88E" w14:textId="77777777" w:rsidR="009318BE" w:rsidRDefault="009318BE" w:rsidP="001445B8">
            <w:pPr>
              <w:autoSpaceDE w:val="0"/>
              <w:autoSpaceDN w:val="0"/>
              <w:adjustRightInd w:val="0"/>
              <w:spacing w:after="0" w:line="240" w:lineRule="auto"/>
              <w:ind w:left="133" w:right="131"/>
              <w:jc w:val="both"/>
              <w:rPr>
                <w:rFonts w:ascii="Times New Roman" w:hAnsi="Times New Roman" w:cs="Times New Roman"/>
                <w:sz w:val="20"/>
                <w:szCs w:val="20"/>
              </w:rPr>
            </w:pPr>
          </w:p>
          <w:p w14:paraId="14040C7B" w14:textId="77777777" w:rsidR="009318BE" w:rsidRDefault="009318BE" w:rsidP="001445B8">
            <w:pPr>
              <w:autoSpaceDE w:val="0"/>
              <w:autoSpaceDN w:val="0"/>
              <w:adjustRightInd w:val="0"/>
              <w:spacing w:after="0" w:line="240" w:lineRule="auto"/>
              <w:ind w:left="133" w:right="131"/>
              <w:jc w:val="both"/>
              <w:rPr>
                <w:rFonts w:ascii="Times New Roman" w:hAnsi="Times New Roman" w:cs="Times New Roman"/>
                <w:sz w:val="20"/>
                <w:szCs w:val="20"/>
              </w:rPr>
            </w:pPr>
          </w:p>
          <w:p w14:paraId="7705D0E5" w14:textId="77777777" w:rsidR="009318BE" w:rsidRDefault="009318BE" w:rsidP="001445B8">
            <w:pPr>
              <w:autoSpaceDE w:val="0"/>
              <w:autoSpaceDN w:val="0"/>
              <w:adjustRightInd w:val="0"/>
              <w:spacing w:after="0" w:line="240" w:lineRule="auto"/>
              <w:ind w:left="133" w:right="131"/>
              <w:jc w:val="both"/>
              <w:rPr>
                <w:rFonts w:ascii="Times New Roman" w:hAnsi="Times New Roman" w:cs="Times New Roman"/>
                <w:sz w:val="20"/>
                <w:szCs w:val="20"/>
              </w:rPr>
            </w:pPr>
            <w:r w:rsidRPr="009318BE">
              <w:rPr>
                <w:rFonts w:ascii="Times New Roman" w:hAnsi="Times New Roman" w:cs="Times New Roman"/>
                <w:sz w:val="20"/>
                <w:szCs w:val="20"/>
              </w:rPr>
              <w:t xml:space="preserve">- </w:t>
            </w:r>
            <w:r>
              <w:rPr>
                <w:rFonts w:ascii="Times New Roman" w:hAnsi="Times New Roman" w:cs="Times New Roman"/>
                <w:sz w:val="20"/>
                <w:szCs w:val="20"/>
              </w:rPr>
              <w:t>2000</w:t>
            </w:r>
            <w:r w:rsidRPr="009318BE">
              <w:rPr>
                <w:rFonts w:ascii="Times New Roman" w:hAnsi="Times New Roman" w:cs="Times New Roman"/>
                <w:sz w:val="20"/>
                <w:szCs w:val="20"/>
              </w:rPr>
              <w:t xml:space="preserve"> рублей; </w:t>
            </w:r>
          </w:p>
          <w:p w14:paraId="6D508A02" w14:textId="77777777" w:rsidR="009318BE" w:rsidRDefault="009318BE" w:rsidP="001445B8">
            <w:pPr>
              <w:autoSpaceDE w:val="0"/>
              <w:autoSpaceDN w:val="0"/>
              <w:adjustRightInd w:val="0"/>
              <w:spacing w:after="0" w:line="240" w:lineRule="auto"/>
              <w:ind w:left="133" w:right="131"/>
              <w:jc w:val="both"/>
              <w:rPr>
                <w:rFonts w:ascii="Times New Roman" w:hAnsi="Times New Roman" w:cs="Times New Roman"/>
                <w:sz w:val="20"/>
                <w:szCs w:val="20"/>
              </w:rPr>
            </w:pPr>
          </w:p>
          <w:p w14:paraId="26016DF1" w14:textId="77777777" w:rsidR="009318BE" w:rsidRDefault="009318BE" w:rsidP="001445B8">
            <w:pPr>
              <w:autoSpaceDE w:val="0"/>
              <w:autoSpaceDN w:val="0"/>
              <w:adjustRightInd w:val="0"/>
              <w:spacing w:after="0" w:line="240" w:lineRule="auto"/>
              <w:ind w:left="133" w:right="131"/>
              <w:jc w:val="both"/>
              <w:rPr>
                <w:rFonts w:ascii="Times New Roman" w:hAnsi="Times New Roman" w:cs="Times New Roman"/>
                <w:sz w:val="20"/>
                <w:szCs w:val="20"/>
              </w:rPr>
            </w:pPr>
          </w:p>
          <w:p w14:paraId="72E2FAA7" w14:textId="77777777" w:rsidR="009318BE" w:rsidRDefault="009318BE" w:rsidP="001445B8">
            <w:pPr>
              <w:autoSpaceDE w:val="0"/>
              <w:autoSpaceDN w:val="0"/>
              <w:adjustRightInd w:val="0"/>
              <w:spacing w:after="0" w:line="240" w:lineRule="auto"/>
              <w:ind w:left="133" w:right="131"/>
              <w:jc w:val="both"/>
              <w:rPr>
                <w:rFonts w:ascii="Times New Roman" w:hAnsi="Times New Roman" w:cs="Times New Roman"/>
                <w:sz w:val="20"/>
                <w:szCs w:val="20"/>
              </w:rPr>
            </w:pPr>
          </w:p>
          <w:p w14:paraId="660A3E74" w14:textId="77777777" w:rsidR="009318BE" w:rsidRDefault="009318BE" w:rsidP="001445B8">
            <w:pPr>
              <w:autoSpaceDE w:val="0"/>
              <w:autoSpaceDN w:val="0"/>
              <w:adjustRightInd w:val="0"/>
              <w:spacing w:after="0" w:line="240" w:lineRule="auto"/>
              <w:ind w:left="133" w:right="131"/>
              <w:jc w:val="both"/>
              <w:rPr>
                <w:rFonts w:ascii="Times New Roman" w:hAnsi="Times New Roman" w:cs="Times New Roman"/>
                <w:sz w:val="20"/>
                <w:szCs w:val="20"/>
              </w:rPr>
            </w:pPr>
          </w:p>
          <w:p w14:paraId="65B17E76" w14:textId="77777777" w:rsidR="009318BE" w:rsidRDefault="009318BE" w:rsidP="001445B8">
            <w:pPr>
              <w:autoSpaceDE w:val="0"/>
              <w:autoSpaceDN w:val="0"/>
              <w:adjustRightInd w:val="0"/>
              <w:spacing w:after="0" w:line="240" w:lineRule="auto"/>
              <w:ind w:left="133" w:right="131"/>
              <w:jc w:val="both"/>
              <w:rPr>
                <w:rFonts w:ascii="Times New Roman" w:hAnsi="Times New Roman" w:cs="Times New Roman"/>
                <w:sz w:val="20"/>
                <w:szCs w:val="20"/>
              </w:rPr>
            </w:pPr>
          </w:p>
          <w:p w14:paraId="637214AC" w14:textId="77777777" w:rsidR="009318BE" w:rsidRDefault="009318BE" w:rsidP="001445B8">
            <w:pPr>
              <w:autoSpaceDE w:val="0"/>
              <w:autoSpaceDN w:val="0"/>
              <w:adjustRightInd w:val="0"/>
              <w:spacing w:after="0" w:line="240" w:lineRule="auto"/>
              <w:ind w:left="133" w:right="131"/>
              <w:jc w:val="both"/>
              <w:rPr>
                <w:rFonts w:ascii="Times New Roman" w:hAnsi="Times New Roman" w:cs="Times New Roman"/>
                <w:sz w:val="20"/>
                <w:szCs w:val="20"/>
              </w:rPr>
            </w:pPr>
          </w:p>
          <w:p w14:paraId="6F959A89" w14:textId="77777777" w:rsidR="009318BE" w:rsidRDefault="009318BE" w:rsidP="001445B8">
            <w:pPr>
              <w:autoSpaceDE w:val="0"/>
              <w:autoSpaceDN w:val="0"/>
              <w:adjustRightInd w:val="0"/>
              <w:spacing w:after="0" w:line="240" w:lineRule="auto"/>
              <w:ind w:left="133" w:right="131"/>
              <w:jc w:val="both"/>
              <w:rPr>
                <w:rFonts w:ascii="Times New Roman" w:hAnsi="Times New Roman" w:cs="Times New Roman"/>
                <w:sz w:val="20"/>
                <w:szCs w:val="20"/>
              </w:rPr>
            </w:pPr>
          </w:p>
          <w:p w14:paraId="53196076" w14:textId="2A8FF423" w:rsidR="009318BE" w:rsidRDefault="009318BE" w:rsidP="001445B8">
            <w:pPr>
              <w:autoSpaceDE w:val="0"/>
              <w:autoSpaceDN w:val="0"/>
              <w:adjustRightInd w:val="0"/>
              <w:spacing w:after="0" w:line="240" w:lineRule="auto"/>
              <w:ind w:left="133" w:right="131"/>
              <w:jc w:val="both"/>
              <w:rPr>
                <w:rFonts w:ascii="Times New Roman" w:hAnsi="Times New Roman" w:cs="Times New Roman"/>
                <w:sz w:val="20"/>
                <w:szCs w:val="20"/>
              </w:rPr>
            </w:pPr>
            <w:r w:rsidRPr="009318BE">
              <w:rPr>
                <w:rFonts w:ascii="Times New Roman" w:hAnsi="Times New Roman" w:cs="Times New Roman"/>
                <w:sz w:val="20"/>
                <w:szCs w:val="20"/>
              </w:rPr>
              <w:t xml:space="preserve">- </w:t>
            </w:r>
            <w:r>
              <w:rPr>
                <w:rFonts w:ascii="Times New Roman" w:hAnsi="Times New Roman" w:cs="Times New Roman"/>
                <w:sz w:val="20"/>
                <w:szCs w:val="20"/>
              </w:rPr>
              <w:t>1000</w:t>
            </w:r>
            <w:r w:rsidRPr="009318BE">
              <w:rPr>
                <w:rFonts w:ascii="Times New Roman" w:hAnsi="Times New Roman" w:cs="Times New Roman"/>
                <w:sz w:val="20"/>
                <w:szCs w:val="20"/>
              </w:rPr>
              <w:t xml:space="preserve"> рублей;</w:t>
            </w:r>
          </w:p>
        </w:tc>
      </w:tr>
      <w:tr w:rsidR="00517116" w14:paraId="3A08560B" w14:textId="77777777" w:rsidTr="00032980">
        <w:trPr>
          <w:trHeight w:val="1"/>
        </w:trPr>
        <w:tc>
          <w:tcPr>
            <w:tcW w:w="1007"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13DBEAD3" w14:textId="297217F0" w:rsidR="00517116" w:rsidRDefault="009318BE" w:rsidP="004B418C">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30</w:t>
            </w:r>
          </w:p>
        </w:tc>
        <w:tc>
          <w:tcPr>
            <w:tcW w:w="4814"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2A9D72D8" w14:textId="3CE86F9B" w:rsidR="009318BE" w:rsidRPr="009318BE" w:rsidRDefault="009318BE" w:rsidP="009318BE">
            <w:pPr>
              <w:autoSpaceDE w:val="0"/>
              <w:autoSpaceDN w:val="0"/>
              <w:adjustRightInd w:val="0"/>
              <w:spacing w:after="0" w:line="240" w:lineRule="auto"/>
              <w:ind w:left="133" w:right="131"/>
              <w:jc w:val="both"/>
              <w:rPr>
                <w:rFonts w:ascii="Times New Roman" w:hAnsi="Times New Roman" w:cs="Times New Roman"/>
                <w:b/>
                <w:bCs/>
                <w:sz w:val="20"/>
                <w:szCs w:val="20"/>
                <w:u w:val="single"/>
              </w:rPr>
            </w:pPr>
            <w:r w:rsidRPr="009318BE">
              <w:rPr>
                <w:rFonts w:ascii="Times New Roman" w:hAnsi="Times New Roman" w:cs="Times New Roman"/>
                <w:b/>
                <w:bCs/>
                <w:sz w:val="20"/>
                <w:szCs w:val="20"/>
                <w:u w:val="single"/>
              </w:rPr>
              <w:t>Государственная регистрация:</w:t>
            </w:r>
          </w:p>
          <w:p w14:paraId="754B9544" w14:textId="0C7312B1" w:rsidR="009318BE" w:rsidRPr="009318BE" w:rsidRDefault="009318BE" w:rsidP="009318BE">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 xml:space="preserve">- </w:t>
            </w:r>
            <w:r w:rsidRPr="009318BE">
              <w:rPr>
                <w:rFonts w:ascii="Times New Roman" w:hAnsi="Times New Roman" w:cs="Times New Roman"/>
                <w:sz w:val="20"/>
                <w:szCs w:val="20"/>
              </w:rPr>
              <w:t>договора участия в долевом строительстве:</w:t>
            </w:r>
          </w:p>
          <w:p w14:paraId="0EDAC9A2" w14:textId="77777777" w:rsidR="00517116" w:rsidRDefault="00517116" w:rsidP="009318BE">
            <w:pPr>
              <w:autoSpaceDE w:val="0"/>
              <w:autoSpaceDN w:val="0"/>
              <w:adjustRightInd w:val="0"/>
              <w:spacing w:after="0" w:line="240" w:lineRule="auto"/>
              <w:ind w:left="133" w:right="131"/>
              <w:jc w:val="both"/>
              <w:rPr>
                <w:rFonts w:ascii="Times New Roman" w:hAnsi="Times New Roman" w:cs="Times New Roman"/>
                <w:sz w:val="20"/>
                <w:szCs w:val="20"/>
              </w:rPr>
            </w:pPr>
          </w:p>
          <w:p w14:paraId="65082872" w14:textId="77777777" w:rsidR="00401E17" w:rsidRDefault="00401E17" w:rsidP="009318BE">
            <w:pPr>
              <w:autoSpaceDE w:val="0"/>
              <w:autoSpaceDN w:val="0"/>
              <w:adjustRightInd w:val="0"/>
              <w:spacing w:after="0" w:line="240" w:lineRule="auto"/>
              <w:ind w:left="133" w:right="131"/>
              <w:jc w:val="both"/>
              <w:rPr>
                <w:rFonts w:ascii="Times New Roman" w:hAnsi="Times New Roman" w:cs="Times New Roman"/>
                <w:sz w:val="20"/>
                <w:szCs w:val="20"/>
              </w:rPr>
            </w:pPr>
            <w:r w:rsidRPr="00401E17">
              <w:rPr>
                <w:rFonts w:ascii="Times New Roman" w:hAnsi="Times New Roman" w:cs="Times New Roman"/>
                <w:sz w:val="20"/>
                <w:szCs w:val="20"/>
              </w:rPr>
              <w:lastRenderedPageBreak/>
              <w:t>- соглашения об изменении или о расторжении договора участия в долевом строительстве, уступки прав требования по договору участия в долевом строительстве, включая внесение соответствующих изменений в Единый государственный реестр недвижимости</w:t>
            </w:r>
            <w:r>
              <w:rPr>
                <w:rFonts w:ascii="Times New Roman" w:hAnsi="Times New Roman" w:cs="Times New Roman"/>
                <w:sz w:val="20"/>
                <w:szCs w:val="20"/>
              </w:rPr>
              <w:t>.</w:t>
            </w:r>
          </w:p>
          <w:p w14:paraId="76CC69EE" w14:textId="615A55F5" w:rsidR="00401E17" w:rsidRDefault="00401E17" w:rsidP="009318BE">
            <w:pPr>
              <w:autoSpaceDE w:val="0"/>
              <w:autoSpaceDN w:val="0"/>
              <w:adjustRightInd w:val="0"/>
              <w:spacing w:after="0" w:line="240" w:lineRule="auto"/>
              <w:ind w:left="133" w:right="131"/>
              <w:jc w:val="both"/>
              <w:rPr>
                <w:rFonts w:ascii="Times New Roman" w:hAnsi="Times New Roman" w:cs="Times New Roman"/>
                <w:sz w:val="20"/>
                <w:szCs w:val="20"/>
              </w:rPr>
            </w:pPr>
          </w:p>
        </w:tc>
        <w:tc>
          <w:tcPr>
            <w:tcW w:w="4811"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4C5EA8AA" w14:textId="540DB049" w:rsidR="009318BE" w:rsidRPr="009318BE" w:rsidRDefault="009318BE" w:rsidP="009318BE">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9318BE">
              <w:rPr>
                <w:rFonts w:ascii="Times New Roman" w:hAnsi="Times New Roman" w:cs="Times New Roman"/>
                <w:sz w:val="20"/>
                <w:szCs w:val="20"/>
              </w:rPr>
              <w:t xml:space="preserve">для физических лиц - </w:t>
            </w:r>
            <w:r>
              <w:rPr>
                <w:rFonts w:ascii="Times New Roman" w:hAnsi="Times New Roman" w:cs="Times New Roman"/>
                <w:sz w:val="20"/>
                <w:szCs w:val="20"/>
              </w:rPr>
              <w:t>700</w:t>
            </w:r>
            <w:r w:rsidRPr="009318BE">
              <w:rPr>
                <w:rFonts w:ascii="Times New Roman" w:hAnsi="Times New Roman" w:cs="Times New Roman"/>
                <w:sz w:val="20"/>
                <w:szCs w:val="20"/>
              </w:rPr>
              <w:t xml:space="preserve"> рублей;</w:t>
            </w:r>
          </w:p>
          <w:p w14:paraId="29418E7F" w14:textId="77777777" w:rsidR="00401E17" w:rsidRDefault="009318BE" w:rsidP="009514CA">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 xml:space="preserve">- </w:t>
            </w:r>
            <w:r w:rsidRPr="009318BE">
              <w:rPr>
                <w:rFonts w:ascii="Times New Roman" w:hAnsi="Times New Roman" w:cs="Times New Roman"/>
                <w:sz w:val="20"/>
                <w:szCs w:val="20"/>
              </w:rPr>
              <w:t xml:space="preserve">для организаций - </w:t>
            </w:r>
            <w:r>
              <w:rPr>
                <w:rFonts w:ascii="Times New Roman" w:hAnsi="Times New Roman" w:cs="Times New Roman"/>
                <w:sz w:val="20"/>
                <w:szCs w:val="20"/>
              </w:rPr>
              <w:t>12</w:t>
            </w:r>
            <w:r w:rsidRPr="009318BE">
              <w:rPr>
                <w:rFonts w:ascii="Times New Roman" w:hAnsi="Times New Roman" w:cs="Times New Roman"/>
                <w:sz w:val="20"/>
                <w:szCs w:val="20"/>
              </w:rPr>
              <w:t xml:space="preserve"> 000 рублей;</w:t>
            </w:r>
            <w:r w:rsidR="00401E17" w:rsidRPr="00401E17">
              <w:rPr>
                <w:rFonts w:ascii="Times New Roman" w:hAnsi="Times New Roman" w:cs="Times New Roman"/>
                <w:sz w:val="20"/>
                <w:szCs w:val="20"/>
              </w:rPr>
              <w:t xml:space="preserve"> </w:t>
            </w:r>
          </w:p>
          <w:p w14:paraId="6CF189B3" w14:textId="77777777" w:rsidR="00401E17" w:rsidRDefault="00401E17" w:rsidP="009514CA">
            <w:pPr>
              <w:autoSpaceDE w:val="0"/>
              <w:autoSpaceDN w:val="0"/>
              <w:adjustRightInd w:val="0"/>
              <w:spacing w:after="0" w:line="240" w:lineRule="auto"/>
              <w:ind w:left="133" w:right="131"/>
              <w:jc w:val="both"/>
              <w:rPr>
                <w:rFonts w:ascii="Times New Roman" w:hAnsi="Times New Roman" w:cs="Times New Roman"/>
                <w:sz w:val="20"/>
                <w:szCs w:val="20"/>
              </w:rPr>
            </w:pPr>
          </w:p>
          <w:p w14:paraId="1B08C207" w14:textId="53047461" w:rsidR="00517116" w:rsidRPr="009514CA" w:rsidRDefault="00401E17" w:rsidP="009514CA">
            <w:pPr>
              <w:autoSpaceDE w:val="0"/>
              <w:autoSpaceDN w:val="0"/>
              <w:adjustRightInd w:val="0"/>
              <w:spacing w:after="0" w:line="240" w:lineRule="auto"/>
              <w:ind w:left="133" w:right="131"/>
              <w:jc w:val="both"/>
              <w:rPr>
                <w:rFonts w:ascii="Times New Roman" w:hAnsi="Times New Roman" w:cs="Times New Roman"/>
                <w:sz w:val="20"/>
                <w:szCs w:val="20"/>
              </w:rPr>
            </w:pPr>
            <w:r w:rsidRPr="00401E17">
              <w:rPr>
                <w:rFonts w:ascii="Times New Roman" w:hAnsi="Times New Roman" w:cs="Times New Roman"/>
                <w:sz w:val="20"/>
                <w:szCs w:val="20"/>
              </w:rPr>
              <w:lastRenderedPageBreak/>
              <w:t>- 350 рублей;</w:t>
            </w:r>
          </w:p>
        </w:tc>
      </w:tr>
      <w:tr w:rsidR="00517116" w14:paraId="3BCC84A6" w14:textId="77777777" w:rsidTr="00032980">
        <w:trPr>
          <w:trHeight w:val="1"/>
        </w:trPr>
        <w:tc>
          <w:tcPr>
            <w:tcW w:w="1007"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11CEA50C" w14:textId="2C04BD6D" w:rsidR="00517116" w:rsidRDefault="00C5203F" w:rsidP="004B418C">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31</w:t>
            </w:r>
          </w:p>
        </w:tc>
        <w:tc>
          <w:tcPr>
            <w:tcW w:w="4814"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3F9E6FA3" w14:textId="3CCD8CF0" w:rsidR="00517116" w:rsidRDefault="00C5203F" w:rsidP="009514CA">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Г</w:t>
            </w:r>
            <w:r w:rsidRPr="00C5203F">
              <w:rPr>
                <w:rFonts w:ascii="Times New Roman" w:hAnsi="Times New Roman" w:cs="Times New Roman"/>
                <w:sz w:val="20"/>
                <w:szCs w:val="20"/>
              </w:rPr>
              <w:t>осударственн</w:t>
            </w:r>
            <w:r>
              <w:rPr>
                <w:rFonts w:ascii="Times New Roman" w:hAnsi="Times New Roman" w:cs="Times New Roman"/>
                <w:sz w:val="20"/>
                <w:szCs w:val="20"/>
              </w:rPr>
              <w:t>ая</w:t>
            </w:r>
            <w:r w:rsidRPr="00C5203F">
              <w:rPr>
                <w:rFonts w:ascii="Times New Roman" w:hAnsi="Times New Roman" w:cs="Times New Roman"/>
                <w:sz w:val="20"/>
                <w:szCs w:val="20"/>
              </w:rPr>
              <w:t xml:space="preserve"> регистраци</w:t>
            </w:r>
            <w:r>
              <w:rPr>
                <w:rFonts w:ascii="Times New Roman" w:hAnsi="Times New Roman" w:cs="Times New Roman"/>
                <w:sz w:val="20"/>
                <w:szCs w:val="20"/>
              </w:rPr>
              <w:t>я</w:t>
            </w:r>
            <w:r w:rsidRPr="00C5203F">
              <w:rPr>
                <w:rFonts w:ascii="Times New Roman" w:hAnsi="Times New Roman" w:cs="Times New Roman"/>
                <w:sz w:val="20"/>
                <w:szCs w:val="20"/>
              </w:rPr>
              <w:t xml:space="preserve"> сервитутов:</w:t>
            </w:r>
          </w:p>
        </w:tc>
        <w:tc>
          <w:tcPr>
            <w:tcW w:w="4811" w:type="dxa"/>
            <w:tcBorders>
              <w:top w:val="single" w:sz="6" w:space="0" w:color="000000"/>
              <w:left w:val="single" w:sz="6" w:space="0" w:color="000000"/>
              <w:bottom w:val="single" w:sz="6" w:space="0" w:color="000000"/>
              <w:right w:val="single" w:sz="6" w:space="0" w:color="000000"/>
            </w:tcBorders>
            <w:shd w:val="clear" w:color="auto" w:fill="FFFFFF"/>
            <w:tcMar>
              <w:left w:w="3" w:type="dxa"/>
              <w:right w:w="3" w:type="dxa"/>
            </w:tcMar>
          </w:tcPr>
          <w:p w14:paraId="70A4275E" w14:textId="77777777" w:rsidR="00517116" w:rsidRDefault="00C5203F" w:rsidP="009514CA">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 для физических лиц – 1500 рублей;</w:t>
            </w:r>
          </w:p>
          <w:p w14:paraId="4C5DC77B" w14:textId="77777777" w:rsidR="00C5203F" w:rsidRDefault="00C5203F" w:rsidP="009514CA">
            <w:pPr>
              <w:autoSpaceDE w:val="0"/>
              <w:autoSpaceDN w:val="0"/>
              <w:adjustRightInd w:val="0"/>
              <w:spacing w:after="0" w:line="240" w:lineRule="auto"/>
              <w:ind w:left="133" w:right="131"/>
              <w:jc w:val="both"/>
              <w:rPr>
                <w:rFonts w:ascii="Times New Roman" w:hAnsi="Times New Roman" w:cs="Times New Roman"/>
                <w:sz w:val="20"/>
                <w:szCs w:val="20"/>
              </w:rPr>
            </w:pPr>
            <w:r>
              <w:rPr>
                <w:rFonts w:ascii="Times New Roman" w:hAnsi="Times New Roman" w:cs="Times New Roman"/>
                <w:sz w:val="20"/>
                <w:szCs w:val="20"/>
              </w:rPr>
              <w:t>- для юридических лиц 6000 рублей;</w:t>
            </w:r>
          </w:p>
          <w:p w14:paraId="3C2D957C" w14:textId="73BDF544" w:rsidR="00C5203F" w:rsidRPr="009514CA" w:rsidRDefault="00C5203F" w:rsidP="009514CA">
            <w:pPr>
              <w:autoSpaceDE w:val="0"/>
              <w:autoSpaceDN w:val="0"/>
              <w:adjustRightInd w:val="0"/>
              <w:spacing w:after="0" w:line="240" w:lineRule="auto"/>
              <w:ind w:left="133" w:right="131"/>
              <w:jc w:val="both"/>
              <w:rPr>
                <w:rFonts w:ascii="Times New Roman" w:hAnsi="Times New Roman" w:cs="Times New Roman"/>
                <w:sz w:val="20"/>
                <w:szCs w:val="20"/>
              </w:rPr>
            </w:pPr>
          </w:p>
        </w:tc>
      </w:tr>
    </w:tbl>
    <w:p w14:paraId="5D4C1404" w14:textId="77777777" w:rsidR="00F3057D" w:rsidRDefault="00F3057D">
      <w:pPr>
        <w:spacing w:after="200" w:line="276" w:lineRule="auto"/>
        <w:rPr>
          <w:rFonts w:ascii="Times New Roman" w:eastAsia="Times New Roman" w:hAnsi="Times New Roman" w:cs="Times New Roman"/>
        </w:rPr>
      </w:pPr>
    </w:p>
    <w:sectPr w:rsidR="00F305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BC784" w14:textId="77777777" w:rsidR="007643E4" w:rsidRDefault="007643E4" w:rsidP="00A93208">
      <w:pPr>
        <w:spacing w:after="0" w:line="240" w:lineRule="auto"/>
      </w:pPr>
      <w:r>
        <w:separator/>
      </w:r>
    </w:p>
  </w:endnote>
  <w:endnote w:type="continuationSeparator" w:id="0">
    <w:p w14:paraId="75FCCEC5" w14:textId="77777777" w:rsidR="007643E4" w:rsidRDefault="007643E4" w:rsidP="00A93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AAD2E" w14:textId="77777777" w:rsidR="007643E4" w:rsidRDefault="007643E4" w:rsidP="00A93208">
      <w:pPr>
        <w:spacing w:after="0" w:line="240" w:lineRule="auto"/>
      </w:pPr>
      <w:r>
        <w:separator/>
      </w:r>
    </w:p>
  </w:footnote>
  <w:footnote w:type="continuationSeparator" w:id="0">
    <w:p w14:paraId="1CBFD947" w14:textId="77777777" w:rsidR="007643E4" w:rsidRDefault="007643E4" w:rsidP="00A932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57D"/>
    <w:rsid w:val="00032980"/>
    <w:rsid w:val="00071C92"/>
    <w:rsid w:val="00135F27"/>
    <w:rsid w:val="001445B8"/>
    <w:rsid w:val="002B01C4"/>
    <w:rsid w:val="002D435E"/>
    <w:rsid w:val="00302F40"/>
    <w:rsid w:val="003821F4"/>
    <w:rsid w:val="003A5874"/>
    <w:rsid w:val="00401E17"/>
    <w:rsid w:val="004B418C"/>
    <w:rsid w:val="004C3075"/>
    <w:rsid w:val="004D0E17"/>
    <w:rsid w:val="004E4545"/>
    <w:rsid w:val="00517116"/>
    <w:rsid w:val="00585ADD"/>
    <w:rsid w:val="005B6BFA"/>
    <w:rsid w:val="006008C0"/>
    <w:rsid w:val="00620F80"/>
    <w:rsid w:val="006825BF"/>
    <w:rsid w:val="006D6398"/>
    <w:rsid w:val="006F6F70"/>
    <w:rsid w:val="0070114B"/>
    <w:rsid w:val="0071320A"/>
    <w:rsid w:val="007643E4"/>
    <w:rsid w:val="007B10D7"/>
    <w:rsid w:val="007C207A"/>
    <w:rsid w:val="00856281"/>
    <w:rsid w:val="008B3EBF"/>
    <w:rsid w:val="008D7DB2"/>
    <w:rsid w:val="0091100F"/>
    <w:rsid w:val="0092446F"/>
    <w:rsid w:val="009318BE"/>
    <w:rsid w:val="009514CA"/>
    <w:rsid w:val="0097629D"/>
    <w:rsid w:val="00986195"/>
    <w:rsid w:val="00996246"/>
    <w:rsid w:val="009A3A61"/>
    <w:rsid w:val="009F2BC7"/>
    <w:rsid w:val="00A32097"/>
    <w:rsid w:val="00A93208"/>
    <w:rsid w:val="00A9374C"/>
    <w:rsid w:val="00AE406C"/>
    <w:rsid w:val="00AF3B02"/>
    <w:rsid w:val="00C15FF7"/>
    <w:rsid w:val="00C5203F"/>
    <w:rsid w:val="00C76B0F"/>
    <w:rsid w:val="00CB538A"/>
    <w:rsid w:val="00DA1146"/>
    <w:rsid w:val="00DB2E63"/>
    <w:rsid w:val="00DC4EA8"/>
    <w:rsid w:val="00E10489"/>
    <w:rsid w:val="00EB3CA7"/>
    <w:rsid w:val="00ED1A98"/>
    <w:rsid w:val="00F24C22"/>
    <w:rsid w:val="00F30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2E0FF"/>
  <w15:docId w15:val="{56AA4BDA-E932-44CE-83C9-7FBDF226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A93208"/>
    <w:pPr>
      <w:spacing w:after="0" w:line="240" w:lineRule="auto"/>
    </w:pPr>
    <w:rPr>
      <w:sz w:val="20"/>
      <w:szCs w:val="20"/>
    </w:rPr>
  </w:style>
  <w:style w:type="character" w:customStyle="1" w:styleId="a4">
    <w:name w:val="Текст концевой сноски Знак"/>
    <w:basedOn w:val="a0"/>
    <w:link w:val="a3"/>
    <w:uiPriority w:val="99"/>
    <w:semiHidden/>
    <w:rsid w:val="00A93208"/>
    <w:rPr>
      <w:sz w:val="20"/>
      <w:szCs w:val="20"/>
    </w:rPr>
  </w:style>
  <w:style w:type="character" w:styleId="a5">
    <w:name w:val="endnote reference"/>
    <w:basedOn w:val="a0"/>
    <w:uiPriority w:val="99"/>
    <w:semiHidden/>
    <w:unhideWhenUsed/>
    <w:rsid w:val="00A93208"/>
    <w:rPr>
      <w:vertAlign w:val="superscript"/>
    </w:rPr>
  </w:style>
  <w:style w:type="paragraph" w:styleId="a6">
    <w:name w:val="footnote text"/>
    <w:basedOn w:val="a"/>
    <w:link w:val="a7"/>
    <w:uiPriority w:val="99"/>
    <w:semiHidden/>
    <w:unhideWhenUsed/>
    <w:rsid w:val="00A93208"/>
    <w:pPr>
      <w:spacing w:after="0" w:line="240" w:lineRule="auto"/>
    </w:pPr>
    <w:rPr>
      <w:sz w:val="20"/>
      <w:szCs w:val="20"/>
    </w:rPr>
  </w:style>
  <w:style w:type="character" w:customStyle="1" w:styleId="a7">
    <w:name w:val="Текст сноски Знак"/>
    <w:basedOn w:val="a0"/>
    <w:link w:val="a6"/>
    <w:uiPriority w:val="99"/>
    <w:semiHidden/>
    <w:rsid w:val="00A93208"/>
    <w:rPr>
      <w:sz w:val="20"/>
      <w:szCs w:val="20"/>
    </w:rPr>
  </w:style>
  <w:style w:type="character" w:styleId="a8">
    <w:name w:val="footnote reference"/>
    <w:basedOn w:val="a0"/>
    <w:uiPriority w:val="99"/>
    <w:semiHidden/>
    <w:unhideWhenUsed/>
    <w:rsid w:val="00A932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0ADF9-F39D-43E6-A187-B4B315CD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1625</Words>
  <Characters>9265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Егор Адулов</cp:lastModifiedBy>
  <cp:revision>18</cp:revision>
  <cp:lastPrinted>2021-01-28T07:26:00Z</cp:lastPrinted>
  <dcterms:created xsi:type="dcterms:W3CDTF">2021-01-29T07:43:00Z</dcterms:created>
  <dcterms:modified xsi:type="dcterms:W3CDTF">2025-01-17T07:22:00Z</dcterms:modified>
</cp:coreProperties>
</file>